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FE581" w14:textId="77777777" w:rsidR="00D81AFE" w:rsidRPr="00235709" w:rsidRDefault="007C3857">
      <w:pPr>
        <w:jc w:val="center"/>
        <w:rPr>
          <w:rFonts w:ascii="Calibri" w:eastAsia="Arial" w:hAnsi="Calibri" w:cs="Arial"/>
          <w:b/>
          <w:bCs/>
        </w:rPr>
      </w:pPr>
      <w:r w:rsidRPr="00235709">
        <w:rPr>
          <w:rFonts w:ascii="Calibri" w:hAnsi="Calibri" w:cs="Arial"/>
        </w:rPr>
        <w:t>Practitioner Board</w:t>
      </w:r>
    </w:p>
    <w:p w14:paraId="2E543C0A" w14:textId="77777777" w:rsidR="00D81AFE" w:rsidRPr="00235709" w:rsidRDefault="007C3857">
      <w:pPr>
        <w:jc w:val="center"/>
        <w:rPr>
          <w:rFonts w:ascii="Calibri" w:eastAsia="Arial" w:hAnsi="Calibri" w:cs="Arial"/>
        </w:rPr>
      </w:pPr>
      <w:r w:rsidRPr="00235709">
        <w:rPr>
          <w:rFonts w:ascii="Calibri" w:hAnsi="Calibri" w:cs="Arial"/>
          <w:b/>
          <w:bCs/>
        </w:rPr>
        <w:t>ANNUAL REPORT</w:t>
      </w:r>
    </w:p>
    <w:p w14:paraId="611ABFA1" w14:textId="3A2764ED" w:rsidR="00D81AFE" w:rsidRPr="00235709" w:rsidRDefault="00EC7975">
      <w:pPr>
        <w:jc w:val="center"/>
        <w:rPr>
          <w:rFonts w:ascii="Calibri" w:eastAsia="Arial" w:hAnsi="Calibri" w:cs="Arial"/>
        </w:rPr>
      </w:pPr>
      <w:r>
        <w:rPr>
          <w:rFonts w:ascii="Calibri" w:hAnsi="Calibri" w:cs="Arial"/>
        </w:rPr>
        <w:t>September 2018</w:t>
      </w:r>
    </w:p>
    <w:p w14:paraId="77F9B3E2" w14:textId="77777777" w:rsidR="00D81AFE" w:rsidRPr="00235709" w:rsidRDefault="007C3857">
      <w:pPr>
        <w:jc w:val="center"/>
        <w:rPr>
          <w:rFonts w:ascii="Calibri" w:eastAsia="Arial" w:hAnsi="Calibri" w:cs="Arial"/>
          <w:b/>
          <w:bCs/>
          <w:u w:color="FF0000"/>
        </w:rPr>
      </w:pPr>
      <w:r w:rsidRPr="00235709">
        <w:rPr>
          <w:rFonts w:ascii="Calibri" w:hAnsi="Calibri" w:cs="Arial"/>
        </w:rPr>
        <w:t xml:space="preserve">Submitted by </w:t>
      </w:r>
      <w:r w:rsidR="00EF262E" w:rsidRPr="00235709">
        <w:rPr>
          <w:rFonts w:ascii="Calibri" w:hAnsi="Calibri" w:cs="Arial"/>
        </w:rPr>
        <w:t>Terry Coatta, Stephen Ibaraki</w:t>
      </w:r>
      <w:r w:rsidR="00ED6313" w:rsidRPr="00235709">
        <w:rPr>
          <w:rFonts w:ascii="Calibri" w:hAnsi="Calibri" w:cs="Arial"/>
        </w:rPr>
        <w:t xml:space="preserve"> [co-chairs 2016-2018]</w:t>
      </w:r>
    </w:p>
    <w:p w14:paraId="09AF2E6E" w14:textId="77777777" w:rsidR="00D81AFE" w:rsidRPr="00215B6B" w:rsidRDefault="007C3857">
      <w:pPr>
        <w:jc w:val="both"/>
        <w:rPr>
          <w:rFonts w:eastAsia="Arial" w:cstheme="minorHAnsi"/>
          <w:u w:color="0070C0"/>
        </w:rPr>
      </w:pPr>
      <w:r w:rsidRPr="00215B6B">
        <w:rPr>
          <w:rFonts w:cstheme="minorHAnsi"/>
          <w:b/>
          <w:bCs/>
          <w:u w:val="single" w:color="0070C0"/>
        </w:rPr>
        <w:t>Summary</w:t>
      </w:r>
    </w:p>
    <w:p w14:paraId="7B527EDC" w14:textId="30BF5F3D" w:rsidR="00D81AFE" w:rsidRPr="00215B6B" w:rsidRDefault="007C3857">
      <w:pPr>
        <w:jc w:val="both"/>
        <w:rPr>
          <w:rFonts w:eastAsia="Arial" w:cstheme="minorHAnsi"/>
          <w:u w:color="548DD4"/>
        </w:rPr>
      </w:pPr>
      <w:r w:rsidRPr="00215B6B">
        <w:rPr>
          <w:rFonts w:cstheme="minorHAnsi"/>
          <w:u w:color="0070C0"/>
        </w:rPr>
        <w:t>The Practitioner Board has been operating since June 2005.</w:t>
      </w:r>
      <w:r w:rsidR="0056629B" w:rsidRPr="00215B6B">
        <w:rPr>
          <w:rFonts w:cstheme="minorHAnsi"/>
          <w:u w:color="0070C0"/>
        </w:rPr>
        <w:t xml:space="preserve"> </w:t>
      </w:r>
      <w:r w:rsidRPr="00215B6B">
        <w:rPr>
          <w:rFonts w:cstheme="minorHAnsi"/>
          <w:u w:color="0070C0"/>
        </w:rPr>
        <w:t xml:space="preserve">The board itself meets via teleconference as needed and we </w:t>
      </w:r>
      <w:r w:rsidR="00FB7712" w:rsidRPr="00215B6B">
        <w:rPr>
          <w:rFonts w:cstheme="minorHAnsi"/>
          <w:u w:color="0070C0"/>
        </w:rPr>
        <w:t>had 2</w:t>
      </w:r>
      <w:r w:rsidR="0061085B" w:rsidRPr="00215B6B">
        <w:rPr>
          <w:rFonts w:cstheme="minorHAnsi"/>
          <w:u w:color="0070C0"/>
        </w:rPr>
        <w:t xml:space="preserve"> face-to-face meetings </w:t>
      </w:r>
      <w:r w:rsidR="00FB7712" w:rsidRPr="00215B6B">
        <w:rPr>
          <w:rFonts w:cstheme="minorHAnsi"/>
          <w:u w:color="0070C0"/>
        </w:rPr>
        <w:t>this year</w:t>
      </w:r>
      <w:r w:rsidR="0061085B" w:rsidRPr="00215B6B">
        <w:rPr>
          <w:rFonts w:cstheme="minorHAnsi"/>
          <w:u w:color="0070C0"/>
        </w:rPr>
        <w:t xml:space="preserve">. </w:t>
      </w:r>
      <w:r w:rsidRPr="00215B6B">
        <w:rPr>
          <w:rFonts w:cstheme="minorHAnsi"/>
          <w:u w:color="0070C0"/>
        </w:rPr>
        <w:t xml:space="preserve">The board </w:t>
      </w:r>
      <w:r w:rsidR="008160DC" w:rsidRPr="00215B6B">
        <w:rPr>
          <w:rFonts w:cstheme="minorHAnsi"/>
          <w:u w:color="0070C0"/>
        </w:rPr>
        <w:t>was</w:t>
      </w:r>
      <w:r w:rsidRPr="00215B6B">
        <w:rPr>
          <w:rFonts w:cstheme="minorHAnsi"/>
          <w:u w:color="0070C0"/>
        </w:rPr>
        <w:t xml:space="preserve"> actively engaged on the projects that we have undertaken and we have good staff support.</w:t>
      </w:r>
    </w:p>
    <w:p w14:paraId="26D9C638" w14:textId="77777777" w:rsidR="008E2E3B" w:rsidRPr="00235709" w:rsidRDefault="008E2E3B">
      <w:pPr>
        <w:jc w:val="both"/>
        <w:rPr>
          <w:rFonts w:ascii="Calibri" w:hAnsi="Calibri" w:cs="Arial"/>
          <w:b/>
          <w:bCs/>
          <w:u w:val="single" w:color="0070C0"/>
        </w:rPr>
        <w:sectPr w:rsidR="008E2E3B" w:rsidRPr="00235709">
          <w:headerReference w:type="default" r:id="rId9"/>
          <w:footerReference w:type="default" r:id="rId10"/>
          <w:pgSz w:w="12240" w:h="15840"/>
          <w:pgMar w:top="1440" w:right="1440" w:bottom="1440" w:left="1440" w:header="720" w:footer="720" w:gutter="0"/>
          <w:cols w:space="720"/>
        </w:sectPr>
      </w:pPr>
    </w:p>
    <w:p w14:paraId="0B961568" w14:textId="7BE84323" w:rsidR="00D81AFE" w:rsidRPr="00215B6B" w:rsidRDefault="00ED6313" w:rsidP="00056475">
      <w:pPr>
        <w:rPr>
          <w:rFonts w:eastAsia="Arial" w:cstheme="minorHAnsi"/>
          <w:u w:color="0070C0"/>
        </w:rPr>
      </w:pPr>
      <w:r w:rsidRPr="00215B6B">
        <w:rPr>
          <w:rFonts w:cstheme="minorHAnsi"/>
          <w:b/>
          <w:bCs/>
          <w:u w:val="single" w:color="0070C0"/>
        </w:rPr>
        <w:lastRenderedPageBreak/>
        <w:t>201</w:t>
      </w:r>
      <w:r w:rsidR="00EC7975" w:rsidRPr="00215B6B">
        <w:rPr>
          <w:rFonts w:cstheme="minorHAnsi"/>
          <w:b/>
          <w:bCs/>
          <w:u w:val="single" w:color="0070C0"/>
        </w:rPr>
        <w:t>7</w:t>
      </w:r>
      <w:r w:rsidRPr="00215B6B">
        <w:rPr>
          <w:rFonts w:cstheme="minorHAnsi"/>
          <w:b/>
          <w:bCs/>
          <w:u w:val="single" w:color="0070C0"/>
        </w:rPr>
        <w:t>/201</w:t>
      </w:r>
      <w:r w:rsidR="00EC7975" w:rsidRPr="00215B6B">
        <w:rPr>
          <w:rFonts w:cstheme="minorHAnsi"/>
          <w:b/>
          <w:bCs/>
          <w:u w:val="single" w:color="0070C0"/>
        </w:rPr>
        <w:t>8</w:t>
      </w:r>
      <w:r w:rsidRPr="00215B6B">
        <w:rPr>
          <w:rFonts w:cstheme="minorHAnsi"/>
          <w:b/>
          <w:bCs/>
          <w:u w:val="single" w:color="0070C0"/>
        </w:rPr>
        <w:t xml:space="preserve"> </w:t>
      </w:r>
      <w:r w:rsidR="007C3857" w:rsidRPr="00215B6B">
        <w:rPr>
          <w:rFonts w:cstheme="minorHAnsi"/>
          <w:b/>
          <w:bCs/>
          <w:u w:val="single" w:color="0070C0"/>
        </w:rPr>
        <w:t>Board Membership</w:t>
      </w:r>
    </w:p>
    <w:p w14:paraId="55B4B5D8" w14:textId="77777777" w:rsidR="00056475" w:rsidRDefault="00056475" w:rsidP="00056475">
      <w:pPr>
        <w:rPr>
          <w:rFonts w:ascii="Calibri" w:hAnsi="Calibri"/>
          <w:b/>
          <w:bCs/>
        </w:rPr>
        <w:sectPr w:rsidR="00056475" w:rsidSect="00056475">
          <w:type w:val="continuous"/>
          <w:pgSz w:w="12240" w:h="15840"/>
          <w:pgMar w:top="1440" w:right="1440" w:bottom="1440" w:left="1440" w:header="720" w:footer="720" w:gutter="0"/>
          <w:cols w:space="720"/>
        </w:sectPr>
      </w:pPr>
    </w:p>
    <w:p w14:paraId="17C00010" w14:textId="77777777" w:rsidR="008E2E3B" w:rsidRPr="00215B6B" w:rsidRDefault="008E2E3B" w:rsidP="00056475">
      <w:pPr>
        <w:rPr>
          <w:rFonts w:cstheme="minorHAnsi"/>
          <w:bCs/>
        </w:rPr>
      </w:pPr>
      <w:r w:rsidRPr="00215B6B">
        <w:rPr>
          <w:rFonts w:cstheme="minorHAnsi"/>
          <w:b/>
          <w:bCs/>
        </w:rPr>
        <w:lastRenderedPageBreak/>
        <w:t>Chairs</w:t>
      </w:r>
      <w:r w:rsidRPr="00215B6B">
        <w:rPr>
          <w:rFonts w:cstheme="minorHAnsi"/>
          <w:bCs/>
        </w:rPr>
        <w:t xml:space="preserve">: </w:t>
      </w:r>
    </w:p>
    <w:p w14:paraId="5D57ECF5" w14:textId="00E0211A" w:rsidR="008E2E3B" w:rsidRPr="00215B6B" w:rsidRDefault="008E2E3B" w:rsidP="00056475">
      <w:pPr>
        <w:rPr>
          <w:rFonts w:cstheme="minorHAnsi"/>
          <w:bCs/>
        </w:rPr>
      </w:pPr>
      <w:r w:rsidRPr="00215B6B">
        <w:rPr>
          <w:rFonts w:cstheme="minorHAnsi"/>
          <w:bCs/>
        </w:rPr>
        <w:t>Terry J. Coatta</w:t>
      </w:r>
      <w:r w:rsidR="00056475" w:rsidRPr="00215B6B">
        <w:rPr>
          <w:rFonts w:cstheme="minorHAnsi"/>
          <w:bCs/>
        </w:rPr>
        <w:br/>
      </w:r>
      <w:r w:rsidRPr="00215B6B">
        <w:rPr>
          <w:rFonts w:cstheme="minorHAnsi"/>
          <w:bCs/>
        </w:rPr>
        <w:t>Stephen Ibaraki</w:t>
      </w:r>
      <w:r w:rsidR="00056475">
        <w:rPr>
          <w:rFonts w:ascii="Calibri" w:hAnsi="Calibri"/>
          <w:bCs/>
        </w:rPr>
        <w:br/>
      </w:r>
      <w:r w:rsidRPr="00331EA9">
        <w:rPr>
          <w:rFonts w:ascii="Calibri" w:hAnsi="Calibri"/>
          <w:bCs/>
        </w:rPr>
        <w:br/>
      </w:r>
      <w:r w:rsidRPr="00215B6B">
        <w:rPr>
          <w:rFonts w:cstheme="minorHAnsi"/>
          <w:b/>
          <w:bCs/>
        </w:rPr>
        <w:t>Members at Large</w:t>
      </w:r>
      <w:proofErr w:type="gramStart"/>
      <w:r w:rsidRPr="00215B6B">
        <w:rPr>
          <w:rFonts w:cstheme="minorHAnsi"/>
          <w:bCs/>
        </w:rPr>
        <w:t>:</w:t>
      </w:r>
      <w:proofErr w:type="gramEnd"/>
      <w:r w:rsidR="00D60CB2">
        <w:rPr>
          <w:rFonts w:cstheme="minorHAnsi"/>
          <w:bCs/>
        </w:rPr>
        <w:br/>
      </w:r>
      <w:r w:rsidR="00056475">
        <w:rPr>
          <w:rFonts w:ascii="Calibri" w:hAnsi="Calibri"/>
          <w:bCs/>
        </w:rPr>
        <w:br/>
      </w:r>
      <w:r w:rsidRPr="00215B6B">
        <w:rPr>
          <w:rFonts w:cstheme="minorHAnsi"/>
          <w:bCs/>
        </w:rPr>
        <w:t>Eve A. Andersson (PDC—Professional Development Committee)</w:t>
      </w:r>
      <w:r w:rsidRPr="00215B6B">
        <w:rPr>
          <w:rFonts w:cstheme="minorHAnsi"/>
          <w:bCs/>
        </w:rPr>
        <w:br/>
        <w:t>Stephen Bourne (Queue)</w:t>
      </w:r>
      <w:r w:rsidRPr="00215B6B">
        <w:rPr>
          <w:rFonts w:cstheme="minorHAnsi"/>
          <w:bCs/>
        </w:rPr>
        <w:br/>
        <w:t xml:space="preserve">Karin K. </w:t>
      </w:r>
      <w:proofErr w:type="spellStart"/>
      <w:r w:rsidRPr="00215B6B">
        <w:rPr>
          <w:rFonts w:cstheme="minorHAnsi"/>
          <w:bCs/>
        </w:rPr>
        <w:t>Breitman</w:t>
      </w:r>
      <w:proofErr w:type="spellEnd"/>
      <w:r w:rsidRPr="00215B6B">
        <w:rPr>
          <w:rFonts w:cstheme="minorHAnsi"/>
          <w:bCs/>
        </w:rPr>
        <w:t xml:space="preserve"> (Pubs)</w:t>
      </w:r>
      <w:r w:rsidR="00EC7975" w:rsidRPr="00215B6B">
        <w:rPr>
          <w:rStyle w:val="FootnoteReference"/>
          <w:rFonts w:cstheme="minorHAnsi"/>
          <w:bCs/>
        </w:rPr>
        <w:footnoteReference w:id="1"/>
      </w:r>
      <w:r w:rsidR="00EC7975" w:rsidRPr="00215B6B">
        <w:rPr>
          <w:rFonts w:cstheme="minorHAnsi"/>
          <w:bCs/>
        </w:rPr>
        <w:br/>
        <w:t>Frits Bussemaker (MC—Marketing Committee)</w:t>
      </w:r>
      <w:r w:rsidR="00EC7975" w:rsidRPr="009855E1">
        <w:rPr>
          <w:rStyle w:val="FootnoteReference"/>
          <w:rFonts w:cstheme="minorHAnsi"/>
          <w:bCs/>
        </w:rPr>
        <w:footnoteReference w:id="2"/>
      </w:r>
      <w:r w:rsidRPr="009855E1">
        <w:rPr>
          <w:rFonts w:cstheme="minorHAnsi"/>
          <w:bCs/>
        </w:rPr>
        <w:br/>
        <w:t>Alain Chesnais</w:t>
      </w:r>
      <w:r w:rsidRPr="009855E1">
        <w:rPr>
          <w:rFonts w:cstheme="minorHAnsi"/>
          <w:bCs/>
        </w:rPr>
        <w:br/>
        <w:t>Adam Cole (Case Studies)</w:t>
      </w:r>
      <w:r w:rsidRPr="009855E1">
        <w:rPr>
          <w:rFonts w:cstheme="minorHAnsi"/>
          <w:bCs/>
        </w:rPr>
        <w:br/>
        <w:t>Andrew Conklin (DSP—Distinguished Speakers Program)</w:t>
      </w:r>
      <w:r w:rsidRPr="009855E1">
        <w:rPr>
          <w:rFonts w:cstheme="minorHAnsi"/>
          <w:bCs/>
        </w:rPr>
        <w:br/>
        <w:t>Michael G. Hinchey</w:t>
      </w:r>
      <w:r w:rsidRPr="009855E1">
        <w:rPr>
          <w:rFonts w:cstheme="minorHAnsi"/>
          <w:bCs/>
        </w:rPr>
        <w:br/>
        <w:t>Srikantan Moorthy</w:t>
      </w:r>
      <w:r w:rsidRPr="009855E1">
        <w:rPr>
          <w:rFonts w:cstheme="minorHAnsi"/>
          <w:bCs/>
        </w:rPr>
        <w:br/>
      </w:r>
      <w:r w:rsidRPr="009855E1">
        <w:rPr>
          <w:rFonts w:cstheme="minorHAnsi"/>
          <w:bCs/>
          <w:i/>
        </w:rPr>
        <w:t>Dave P. O'Leary (MC—Marketing Committee)</w:t>
      </w:r>
      <w:r w:rsidRPr="009855E1">
        <w:rPr>
          <w:rFonts w:cstheme="minorHAnsi"/>
          <w:bCs/>
        </w:rPr>
        <w:br/>
        <w:t>Toufi Saliba (CC—Conference Committee)</w:t>
      </w:r>
      <w:r w:rsidRPr="009855E1">
        <w:rPr>
          <w:rFonts w:cstheme="minorHAnsi"/>
          <w:bCs/>
        </w:rPr>
        <w:br/>
        <w:t>Theo E. Schlossnagle</w:t>
      </w:r>
      <w:r w:rsidRPr="009855E1">
        <w:rPr>
          <w:rFonts w:cstheme="minorHAnsi"/>
          <w:bCs/>
        </w:rPr>
        <w:br/>
      </w:r>
      <w:proofErr w:type="spellStart"/>
      <w:r w:rsidRPr="009855E1">
        <w:rPr>
          <w:rFonts w:cstheme="minorHAnsi"/>
          <w:bCs/>
        </w:rPr>
        <w:t>Xiaosheng</w:t>
      </w:r>
      <w:proofErr w:type="spellEnd"/>
      <w:r w:rsidRPr="009855E1">
        <w:rPr>
          <w:rFonts w:cstheme="minorHAnsi"/>
          <w:bCs/>
        </w:rPr>
        <w:t xml:space="preserve"> Tan</w:t>
      </w:r>
      <w:r w:rsidRPr="00331EA9">
        <w:rPr>
          <w:rFonts w:ascii="Calibri" w:hAnsi="Calibri"/>
          <w:bCs/>
        </w:rPr>
        <w:t xml:space="preserve"> </w:t>
      </w:r>
    </w:p>
    <w:p w14:paraId="6BEFFF19" w14:textId="7BDA1025" w:rsidR="008E2E3B" w:rsidRPr="00215B6B" w:rsidRDefault="008E2E3B" w:rsidP="00056475">
      <w:pPr>
        <w:rPr>
          <w:rFonts w:cstheme="minorHAnsi"/>
          <w:bCs/>
        </w:rPr>
      </w:pPr>
      <w:r w:rsidRPr="00215B6B">
        <w:rPr>
          <w:rFonts w:cstheme="minorHAnsi"/>
          <w:bCs/>
        </w:rPr>
        <w:t>[Advisor: Peter Lee]</w:t>
      </w:r>
      <w:r w:rsidRPr="00215B6B">
        <w:rPr>
          <w:rFonts w:cstheme="minorHAnsi"/>
          <w:bCs/>
        </w:rPr>
        <w:br/>
        <w:t>[Advisor: Thomas Wiegand]</w:t>
      </w:r>
      <w:r w:rsidR="00056475">
        <w:rPr>
          <w:rFonts w:ascii="Calibri" w:hAnsi="Calibri"/>
          <w:bCs/>
        </w:rPr>
        <w:br/>
      </w:r>
      <w:r w:rsidRPr="00331EA9">
        <w:rPr>
          <w:rFonts w:ascii="Calibri" w:hAnsi="Calibri"/>
          <w:b/>
          <w:bCs/>
        </w:rPr>
        <w:lastRenderedPageBreak/>
        <w:br/>
      </w:r>
      <w:r w:rsidRPr="00215B6B">
        <w:rPr>
          <w:rFonts w:cstheme="minorHAnsi"/>
          <w:b/>
          <w:bCs/>
        </w:rPr>
        <w:t>ACM</w:t>
      </w:r>
      <w:r w:rsidR="002C1C36">
        <w:rPr>
          <w:rFonts w:cstheme="minorHAnsi"/>
          <w:b/>
          <w:bCs/>
        </w:rPr>
        <w:br/>
      </w:r>
      <w:r w:rsidR="00056475">
        <w:rPr>
          <w:rFonts w:ascii="Calibri" w:hAnsi="Calibri"/>
          <w:b/>
          <w:bCs/>
        </w:rPr>
        <w:br/>
      </w:r>
      <w:r w:rsidRPr="00215B6B">
        <w:rPr>
          <w:rFonts w:cstheme="minorHAnsi"/>
          <w:bCs/>
        </w:rPr>
        <w:t>Wayne Graves (IS Director</w:t>
      </w:r>
      <w:proofErr w:type="gramStart"/>
      <w:r w:rsidRPr="00215B6B">
        <w:rPr>
          <w:rFonts w:cstheme="minorHAnsi"/>
          <w:bCs/>
        </w:rPr>
        <w:t>)</w:t>
      </w:r>
      <w:proofErr w:type="gramEnd"/>
      <w:r w:rsidR="00EC7975" w:rsidRPr="00215B6B">
        <w:rPr>
          <w:rFonts w:cstheme="minorHAnsi"/>
          <w:bCs/>
        </w:rPr>
        <w:br/>
        <w:t>Scott Delman (Director of Publications)</w:t>
      </w:r>
      <w:r w:rsidRPr="00215B6B">
        <w:rPr>
          <w:rFonts w:cstheme="minorHAnsi"/>
          <w:bCs/>
        </w:rPr>
        <w:br/>
        <w:t>Pat Ryan (COO)</w:t>
      </w:r>
      <w:r w:rsidRPr="00215B6B">
        <w:rPr>
          <w:rFonts w:cstheme="minorHAnsi"/>
          <w:bCs/>
        </w:rPr>
        <w:br/>
        <w:t>Bruce Shriver (Senior Marketing Manager)</w:t>
      </w:r>
      <w:r w:rsidRPr="00215B6B">
        <w:rPr>
          <w:rFonts w:cstheme="minorHAnsi"/>
          <w:bCs/>
        </w:rPr>
        <w:br/>
        <w:t>Yan Timanovsky (Education &amp; PD Manager)</w:t>
      </w:r>
    </w:p>
    <w:p w14:paraId="711A553F" w14:textId="77777777" w:rsidR="008E2E3B" w:rsidRPr="00331EA9" w:rsidRDefault="008E2E3B">
      <w:pPr>
        <w:jc w:val="both"/>
        <w:rPr>
          <w:rFonts w:ascii="Calibri" w:eastAsia="Times New Roman" w:hAnsi="Calibri" w:cs="Arial"/>
          <w:color w:val="FF0000" w:themeColor="text1"/>
          <w:u w:val="single" w:color="0070C0"/>
        </w:rPr>
        <w:sectPr w:rsidR="008E2E3B" w:rsidRPr="00331EA9" w:rsidSect="008E2E3B">
          <w:type w:val="continuous"/>
          <w:pgSz w:w="12240" w:h="15840"/>
          <w:pgMar w:top="1440" w:right="1440" w:bottom="1440" w:left="1440" w:header="720" w:footer="720" w:gutter="0"/>
          <w:cols w:num="2" w:space="720"/>
        </w:sectPr>
      </w:pPr>
    </w:p>
    <w:p w14:paraId="6BB98428" w14:textId="673C7794" w:rsidR="00AA1FB6" w:rsidRPr="009855E1" w:rsidRDefault="00056475" w:rsidP="00D07D08">
      <w:pPr>
        <w:spacing w:before="100" w:beforeAutospacing="1" w:after="100" w:afterAutospacing="1"/>
        <w:rPr>
          <w:rFonts w:cstheme="minorHAnsi"/>
          <w:b/>
          <w:bCs/>
        </w:rPr>
      </w:pPr>
      <w:r>
        <w:rPr>
          <w:rFonts w:ascii="Calibri" w:hAnsi="Calibri"/>
          <w:b/>
          <w:bCs/>
        </w:rPr>
        <w:lastRenderedPageBreak/>
        <w:br/>
      </w:r>
      <w:r w:rsidR="00AA1FB6" w:rsidRPr="009855E1">
        <w:rPr>
          <w:rFonts w:cstheme="minorHAnsi"/>
          <w:b/>
          <w:bCs/>
        </w:rPr>
        <w:t>Overview</w:t>
      </w:r>
    </w:p>
    <w:p w14:paraId="470FF581" w14:textId="477561F7" w:rsidR="00AA1FB6" w:rsidRDefault="00AA1FB6" w:rsidP="009855E1">
      <w:r>
        <w:t>The Practitioner Board operates primarily through a number of committees that address specific needs and programs. The achievements of the board are primarily the achievements of these committees and these are reported on in detail in the remained of this report. The primary focus of the board as a whole is the initiation of new projects and coordination, both of the activities of the committees, but also with other units within the ACM itself.</w:t>
      </w:r>
      <w:r w:rsidR="00667CE8">
        <w:t xml:space="preserve"> In addition to this, the board plays a significant role in the acquisition of volunteers to work within the committees.</w:t>
      </w:r>
    </w:p>
    <w:p w14:paraId="0F6CAA14" w14:textId="71D44866" w:rsidR="00D16304" w:rsidRPr="009855E1" w:rsidRDefault="00D16304" w:rsidP="00D16304">
      <w:pPr>
        <w:spacing w:before="100" w:beforeAutospacing="1" w:after="100" w:afterAutospacing="1"/>
        <w:rPr>
          <w:rFonts w:cstheme="minorHAnsi"/>
          <w:bCs/>
        </w:rPr>
      </w:pPr>
      <w:r w:rsidRPr="009855E1">
        <w:rPr>
          <w:rFonts w:cstheme="minorHAnsi"/>
          <w:bCs/>
        </w:rPr>
        <w:t>The active sub-committees of the board over the past year were:</w:t>
      </w:r>
    </w:p>
    <w:p w14:paraId="56C5684D" w14:textId="77777777" w:rsidR="00D16304" w:rsidRDefault="00D16304" w:rsidP="00D16304">
      <w:pPr>
        <w:pStyle w:val="ListParagraph"/>
        <w:numPr>
          <w:ilvl w:val="0"/>
          <w:numId w:val="25"/>
        </w:numPr>
        <w:spacing w:before="100" w:beforeAutospacing="1" w:after="100" w:afterAutospacing="1"/>
        <w:rPr>
          <w:rFonts w:ascii="Calibri" w:hAnsi="Calibri"/>
          <w:bCs/>
        </w:rPr>
        <w:sectPr w:rsidR="00D16304" w:rsidSect="008E2E3B">
          <w:type w:val="continuous"/>
          <w:pgSz w:w="12240" w:h="15840"/>
          <w:pgMar w:top="1440" w:right="1440" w:bottom="1440" w:left="1440" w:header="720" w:footer="720" w:gutter="0"/>
          <w:cols w:space="720"/>
        </w:sectPr>
      </w:pPr>
    </w:p>
    <w:p w14:paraId="6E3F4429" w14:textId="77777777" w:rsidR="00D16304" w:rsidRPr="009855E1" w:rsidRDefault="00D16304" w:rsidP="00D16304">
      <w:pPr>
        <w:pStyle w:val="ListParagraph"/>
        <w:numPr>
          <w:ilvl w:val="0"/>
          <w:numId w:val="25"/>
        </w:numPr>
        <w:spacing w:before="100" w:beforeAutospacing="1" w:after="100" w:afterAutospacing="1"/>
        <w:rPr>
          <w:rFonts w:cstheme="minorHAnsi"/>
          <w:bCs/>
        </w:rPr>
      </w:pPr>
      <w:r w:rsidRPr="009855E1">
        <w:rPr>
          <w:rFonts w:cstheme="minorHAnsi"/>
          <w:bCs/>
        </w:rPr>
        <w:lastRenderedPageBreak/>
        <w:t>The Case Study Committee (CSC)</w:t>
      </w:r>
    </w:p>
    <w:p w14:paraId="0C26D235" w14:textId="77777777" w:rsidR="00D16304" w:rsidRPr="009855E1" w:rsidRDefault="00D16304" w:rsidP="00D16304">
      <w:pPr>
        <w:pStyle w:val="ListParagraph"/>
        <w:numPr>
          <w:ilvl w:val="0"/>
          <w:numId w:val="25"/>
        </w:numPr>
        <w:spacing w:before="100" w:beforeAutospacing="1" w:after="100" w:afterAutospacing="1"/>
        <w:rPr>
          <w:rFonts w:cstheme="minorHAnsi"/>
          <w:bCs/>
        </w:rPr>
      </w:pPr>
      <w:r w:rsidRPr="009855E1">
        <w:rPr>
          <w:rFonts w:cstheme="minorHAnsi"/>
          <w:bCs/>
        </w:rPr>
        <w:t>The Conference Committee (PB-CC)</w:t>
      </w:r>
    </w:p>
    <w:p w14:paraId="485AF1BA" w14:textId="77777777" w:rsidR="00D16304" w:rsidRPr="009855E1" w:rsidRDefault="00D16304" w:rsidP="00D16304">
      <w:pPr>
        <w:pStyle w:val="ListParagraph"/>
        <w:numPr>
          <w:ilvl w:val="0"/>
          <w:numId w:val="25"/>
        </w:numPr>
        <w:spacing w:before="100" w:beforeAutospacing="1" w:after="100" w:afterAutospacing="1"/>
        <w:rPr>
          <w:rFonts w:cstheme="minorHAnsi"/>
          <w:bCs/>
        </w:rPr>
      </w:pPr>
      <w:r w:rsidRPr="009855E1">
        <w:rPr>
          <w:rFonts w:cstheme="minorHAnsi"/>
          <w:bCs/>
        </w:rPr>
        <w:t>The Distinguished Speakers Committee (DSC)</w:t>
      </w:r>
    </w:p>
    <w:p w14:paraId="63F8486E" w14:textId="77777777" w:rsidR="00D16304" w:rsidRPr="009855E1" w:rsidRDefault="00D16304" w:rsidP="00D16304">
      <w:pPr>
        <w:pStyle w:val="ListParagraph"/>
        <w:numPr>
          <w:ilvl w:val="0"/>
          <w:numId w:val="25"/>
        </w:numPr>
        <w:spacing w:before="100" w:beforeAutospacing="1" w:after="100" w:afterAutospacing="1"/>
        <w:rPr>
          <w:rFonts w:cstheme="minorHAnsi"/>
          <w:bCs/>
        </w:rPr>
      </w:pPr>
      <w:r w:rsidRPr="009855E1">
        <w:rPr>
          <w:rFonts w:cstheme="minorHAnsi"/>
          <w:bCs/>
        </w:rPr>
        <w:t>The Marketing Committee (PB-MC)</w:t>
      </w:r>
    </w:p>
    <w:p w14:paraId="46FF9853" w14:textId="77777777" w:rsidR="00D16304" w:rsidRPr="009855E1" w:rsidRDefault="00D16304" w:rsidP="00D16304">
      <w:pPr>
        <w:pStyle w:val="ListParagraph"/>
        <w:numPr>
          <w:ilvl w:val="0"/>
          <w:numId w:val="25"/>
        </w:numPr>
        <w:spacing w:before="100" w:beforeAutospacing="1" w:after="100" w:afterAutospacing="1"/>
        <w:rPr>
          <w:rFonts w:cstheme="minorHAnsi"/>
          <w:bCs/>
        </w:rPr>
      </w:pPr>
      <w:r w:rsidRPr="009855E1">
        <w:rPr>
          <w:rFonts w:cstheme="minorHAnsi"/>
          <w:bCs/>
        </w:rPr>
        <w:t>The Metrics Committee (PB-Metrics)</w:t>
      </w:r>
    </w:p>
    <w:p w14:paraId="5683855D" w14:textId="77777777" w:rsidR="00D16304" w:rsidRPr="009855E1" w:rsidRDefault="00D16304" w:rsidP="00D16304">
      <w:pPr>
        <w:pStyle w:val="ListParagraph"/>
        <w:numPr>
          <w:ilvl w:val="0"/>
          <w:numId w:val="25"/>
        </w:numPr>
        <w:spacing w:before="100" w:beforeAutospacing="1" w:after="100" w:afterAutospacing="1"/>
        <w:rPr>
          <w:rFonts w:cstheme="minorHAnsi"/>
          <w:bCs/>
        </w:rPr>
      </w:pPr>
      <w:r w:rsidRPr="009855E1">
        <w:rPr>
          <w:rFonts w:cstheme="minorHAnsi"/>
          <w:bCs/>
        </w:rPr>
        <w:t>The Professional Development Committee (PDC)</w:t>
      </w:r>
    </w:p>
    <w:p w14:paraId="0EA01921" w14:textId="77108DD8" w:rsidR="00D16304" w:rsidRPr="009855E1" w:rsidRDefault="00D16304" w:rsidP="00D16304">
      <w:pPr>
        <w:pStyle w:val="ListParagraph"/>
        <w:numPr>
          <w:ilvl w:val="0"/>
          <w:numId w:val="25"/>
        </w:numPr>
        <w:spacing w:before="100" w:beforeAutospacing="1" w:after="100" w:afterAutospacing="1"/>
        <w:rPr>
          <w:rFonts w:cstheme="minorHAnsi"/>
          <w:bCs/>
        </w:rPr>
      </w:pPr>
      <w:r w:rsidRPr="009855E1">
        <w:rPr>
          <w:rFonts w:cstheme="minorHAnsi"/>
          <w:bCs/>
        </w:rPr>
        <w:t>Affiliated program: Morning Paper</w:t>
      </w:r>
    </w:p>
    <w:p w14:paraId="3ADB7036" w14:textId="1F6447AD" w:rsidR="00D16304" w:rsidRPr="00771C38" w:rsidRDefault="00D16304" w:rsidP="009855E1">
      <w:pPr>
        <w:pStyle w:val="ListParagraph"/>
        <w:numPr>
          <w:ilvl w:val="0"/>
          <w:numId w:val="25"/>
        </w:numPr>
        <w:spacing w:before="100" w:beforeAutospacing="1" w:after="100" w:afterAutospacing="1"/>
        <w:rPr>
          <w:rFonts w:cstheme="minorHAnsi"/>
          <w:bCs/>
        </w:rPr>
      </w:pPr>
      <w:r w:rsidRPr="009855E1">
        <w:rPr>
          <w:rFonts w:cstheme="minorHAnsi"/>
          <w:bCs/>
        </w:rPr>
        <w:t>Affiliated program: The Practitioners/Publications Joint Committee (PB-JPC)</w:t>
      </w:r>
    </w:p>
    <w:p w14:paraId="4A4A432F" w14:textId="77777777" w:rsidR="00667CE8" w:rsidRDefault="00AA1FB6" w:rsidP="009855E1">
      <w:r>
        <w:t>Notable achievements in this respect for this year are</w:t>
      </w:r>
      <w:r w:rsidR="00667CE8">
        <w:t>:</w:t>
      </w:r>
    </w:p>
    <w:p w14:paraId="41AB8E43" w14:textId="780F2095" w:rsidR="00822D79" w:rsidRPr="009855E1" w:rsidRDefault="00D16304" w:rsidP="00A419D6">
      <w:pPr>
        <w:pStyle w:val="ListParagraph"/>
        <w:numPr>
          <w:ilvl w:val="0"/>
          <w:numId w:val="26"/>
        </w:numPr>
        <w:spacing w:before="100" w:beforeAutospacing="1" w:after="100" w:afterAutospacing="1"/>
        <w:rPr>
          <w:rFonts w:cstheme="minorHAnsi"/>
          <w:bCs/>
        </w:rPr>
      </w:pPr>
      <w:r w:rsidRPr="009855E1">
        <w:rPr>
          <w:rFonts w:cstheme="minorHAnsi"/>
          <w:bCs/>
        </w:rPr>
        <w:t>The Case Studies Program output was low again this year, although partially due to forces beyond the control of the group. A completed case study has been held up in internal review at Google since last fall. The pipeline is healthy at this point with one case study in completed draft form, one in initial draft form, and several others in the planning stage.</w:t>
      </w:r>
    </w:p>
    <w:p w14:paraId="36139E00" w14:textId="55C3E69C" w:rsidR="003802BF" w:rsidRPr="009855E1" w:rsidRDefault="003802BF" w:rsidP="00A419D6">
      <w:pPr>
        <w:pStyle w:val="ListParagraph"/>
        <w:numPr>
          <w:ilvl w:val="0"/>
          <w:numId w:val="26"/>
        </w:numPr>
        <w:spacing w:before="100" w:beforeAutospacing="1" w:after="100" w:afterAutospacing="1"/>
        <w:rPr>
          <w:rFonts w:cstheme="minorHAnsi"/>
          <w:bCs/>
        </w:rPr>
      </w:pPr>
      <w:r w:rsidRPr="009855E1">
        <w:rPr>
          <w:rFonts w:cstheme="minorHAnsi"/>
          <w:bCs/>
        </w:rPr>
        <w:t>The</w:t>
      </w:r>
      <w:r w:rsidR="00AA1FB6" w:rsidRPr="009855E1">
        <w:rPr>
          <w:rFonts w:cstheme="minorHAnsi"/>
          <w:bCs/>
        </w:rPr>
        <w:t xml:space="preserve"> Distinguis</w:t>
      </w:r>
      <w:r w:rsidRPr="009855E1">
        <w:rPr>
          <w:rFonts w:cstheme="minorHAnsi"/>
          <w:bCs/>
        </w:rPr>
        <w:t>hed Speakers Program</w:t>
      </w:r>
      <w:r w:rsidR="00667CE8" w:rsidRPr="009855E1">
        <w:rPr>
          <w:rFonts w:cstheme="minorHAnsi"/>
          <w:bCs/>
        </w:rPr>
        <w:t xml:space="preserve"> </w:t>
      </w:r>
      <w:r w:rsidRPr="009855E1">
        <w:rPr>
          <w:rFonts w:cstheme="minorHAnsi"/>
          <w:bCs/>
        </w:rPr>
        <w:t xml:space="preserve">has been integrated into the </w:t>
      </w:r>
      <w:r w:rsidR="00667CE8" w:rsidRPr="009855E1">
        <w:rPr>
          <w:rFonts w:cstheme="minorHAnsi"/>
          <w:bCs/>
        </w:rPr>
        <w:t>Practitioners Board</w:t>
      </w:r>
      <w:r w:rsidRPr="009855E1">
        <w:rPr>
          <w:rFonts w:cstheme="minorHAnsi"/>
          <w:bCs/>
        </w:rPr>
        <w:t xml:space="preserve"> with a stronger focus on developing speakers and topics of interest to practitioners.</w:t>
      </w:r>
      <w:r w:rsidR="00667CE8" w:rsidRPr="009855E1">
        <w:rPr>
          <w:rFonts w:cstheme="minorHAnsi"/>
          <w:bCs/>
        </w:rPr>
        <w:t xml:space="preserve"> Andrew Conklin</w:t>
      </w:r>
      <w:r w:rsidR="00FA77F7" w:rsidRPr="009855E1">
        <w:rPr>
          <w:rFonts w:cstheme="minorHAnsi"/>
          <w:bCs/>
        </w:rPr>
        <w:t xml:space="preserve"> is</w:t>
      </w:r>
      <w:r w:rsidR="00667CE8" w:rsidRPr="009855E1">
        <w:rPr>
          <w:rFonts w:cstheme="minorHAnsi"/>
          <w:bCs/>
        </w:rPr>
        <w:t xml:space="preserve"> </w:t>
      </w:r>
      <w:r w:rsidRPr="009855E1">
        <w:rPr>
          <w:rFonts w:cstheme="minorHAnsi"/>
          <w:bCs/>
        </w:rPr>
        <w:t>leading these efforts</w:t>
      </w:r>
      <w:r w:rsidR="001908F4" w:rsidRPr="009855E1">
        <w:rPr>
          <w:rFonts w:cstheme="minorHAnsi"/>
          <w:bCs/>
        </w:rPr>
        <w:t>.</w:t>
      </w:r>
    </w:p>
    <w:p w14:paraId="09F933F1" w14:textId="5032C980" w:rsidR="00EC0EC1" w:rsidRPr="009855E1" w:rsidRDefault="00EC0EC1" w:rsidP="00A419D6">
      <w:pPr>
        <w:pStyle w:val="ListParagraph"/>
        <w:numPr>
          <w:ilvl w:val="0"/>
          <w:numId w:val="26"/>
        </w:numPr>
        <w:spacing w:before="100" w:beforeAutospacing="1" w:after="100" w:afterAutospacing="1"/>
        <w:rPr>
          <w:rFonts w:cstheme="minorHAnsi"/>
          <w:bCs/>
        </w:rPr>
      </w:pPr>
      <w:r w:rsidRPr="009855E1">
        <w:rPr>
          <w:rFonts w:cstheme="minorHAnsi"/>
          <w:bCs/>
        </w:rPr>
        <w:t>ACM Local</w:t>
      </w:r>
      <w:r w:rsidR="005D6B24" w:rsidRPr="009855E1">
        <w:rPr>
          <w:rFonts w:cstheme="minorHAnsi"/>
          <w:bCs/>
        </w:rPr>
        <w:t>, under the leadership of Andrew Conklin</w:t>
      </w:r>
      <w:r w:rsidR="00F54518" w:rsidRPr="009855E1">
        <w:rPr>
          <w:rFonts w:cstheme="minorHAnsi"/>
          <w:bCs/>
        </w:rPr>
        <w:t xml:space="preserve">, has grown </w:t>
      </w:r>
      <w:r w:rsidR="00D16304" w:rsidRPr="009855E1">
        <w:rPr>
          <w:rFonts w:cstheme="minorHAnsi"/>
          <w:bCs/>
        </w:rPr>
        <w:t xml:space="preserve">significantly </w:t>
      </w:r>
      <w:r w:rsidR="00F54518" w:rsidRPr="009855E1">
        <w:rPr>
          <w:rFonts w:cstheme="minorHAnsi"/>
          <w:bCs/>
        </w:rPr>
        <w:t xml:space="preserve">in existing markets and launched new ones, with increased engagement and exciting plans to improve the experience. </w:t>
      </w:r>
      <w:r w:rsidRPr="009855E1">
        <w:rPr>
          <w:rFonts w:cstheme="minorHAnsi"/>
          <w:bCs/>
        </w:rPr>
        <w:t xml:space="preserve"> </w:t>
      </w:r>
    </w:p>
    <w:p w14:paraId="0A1B70C7" w14:textId="7249930F" w:rsidR="00667CE8" w:rsidRPr="009855E1" w:rsidRDefault="00667CE8" w:rsidP="00A419D6">
      <w:pPr>
        <w:pStyle w:val="ListParagraph"/>
        <w:numPr>
          <w:ilvl w:val="0"/>
          <w:numId w:val="26"/>
        </w:numPr>
        <w:spacing w:before="100" w:beforeAutospacing="1" w:after="100" w:afterAutospacing="1"/>
        <w:rPr>
          <w:rFonts w:cstheme="minorHAnsi"/>
          <w:bCs/>
        </w:rPr>
      </w:pPr>
      <w:r w:rsidRPr="009855E1">
        <w:rPr>
          <w:rFonts w:cstheme="minorHAnsi"/>
          <w:bCs/>
        </w:rPr>
        <w:t xml:space="preserve">The Conference Committee </w:t>
      </w:r>
      <w:r w:rsidR="003802BF" w:rsidRPr="009855E1">
        <w:rPr>
          <w:rFonts w:cstheme="minorHAnsi"/>
          <w:bCs/>
        </w:rPr>
        <w:t>(chaired by</w:t>
      </w:r>
      <w:r w:rsidRPr="009855E1">
        <w:rPr>
          <w:rFonts w:cstheme="minorHAnsi"/>
          <w:bCs/>
        </w:rPr>
        <w:t xml:space="preserve"> Toufi Saliba</w:t>
      </w:r>
      <w:r w:rsidR="003802BF" w:rsidRPr="009855E1">
        <w:rPr>
          <w:rFonts w:cstheme="minorHAnsi"/>
          <w:bCs/>
        </w:rPr>
        <w:t>)</w:t>
      </w:r>
      <w:r w:rsidRPr="009855E1">
        <w:rPr>
          <w:rFonts w:cstheme="minorHAnsi"/>
          <w:bCs/>
        </w:rPr>
        <w:t xml:space="preserve"> </w:t>
      </w:r>
      <w:r w:rsidR="003802BF" w:rsidRPr="009855E1">
        <w:rPr>
          <w:rFonts w:cstheme="minorHAnsi"/>
          <w:bCs/>
        </w:rPr>
        <w:t xml:space="preserve">put on several workshops and a practitioner-oriented </w:t>
      </w:r>
      <w:r w:rsidR="00FA77F7" w:rsidRPr="009855E1">
        <w:rPr>
          <w:rFonts w:cstheme="minorHAnsi"/>
          <w:bCs/>
        </w:rPr>
        <w:t xml:space="preserve">one-day </w:t>
      </w:r>
      <w:r w:rsidR="003802BF" w:rsidRPr="009855E1">
        <w:rPr>
          <w:rFonts w:cstheme="minorHAnsi"/>
          <w:bCs/>
        </w:rPr>
        <w:t xml:space="preserve">conference </w:t>
      </w:r>
      <w:r w:rsidR="00D16304" w:rsidRPr="009855E1">
        <w:rPr>
          <w:rFonts w:cstheme="minorHAnsi"/>
          <w:bCs/>
        </w:rPr>
        <w:t xml:space="preserve">in Toronto </w:t>
      </w:r>
      <w:r w:rsidR="003802BF" w:rsidRPr="009855E1">
        <w:rPr>
          <w:rFonts w:cstheme="minorHAnsi"/>
          <w:bCs/>
        </w:rPr>
        <w:t xml:space="preserve">bringing together AI and </w:t>
      </w:r>
      <w:proofErr w:type="spellStart"/>
      <w:r w:rsidR="003802BF" w:rsidRPr="009855E1">
        <w:rPr>
          <w:rFonts w:cstheme="minorHAnsi"/>
          <w:bCs/>
        </w:rPr>
        <w:t>Blockchain</w:t>
      </w:r>
      <w:proofErr w:type="spellEnd"/>
      <w:r w:rsidR="003802BF" w:rsidRPr="009855E1">
        <w:rPr>
          <w:rFonts w:cstheme="minorHAnsi"/>
          <w:bCs/>
        </w:rPr>
        <w:t xml:space="preserve"> professionals.</w:t>
      </w:r>
    </w:p>
    <w:p w14:paraId="3D7E1E51" w14:textId="11C5F832" w:rsidR="003802BF" w:rsidRPr="009855E1" w:rsidRDefault="003802BF" w:rsidP="00A419D6">
      <w:pPr>
        <w:pStyle w:val="ListParagraph"/>
        <w:numPr>
          <w:ilvl w:val="0"/>
          <w:numId w:val="26"/>
        </w:numPr>
        <w:spacing w:before="100" w:beforeAutospacing="1" w:after="100" w:afterAutospacing="1"/>
        <w:rPr>
          <w:rFonts w:cstheme="minorHAnsi"/>
          <w:bCs/>
        </w:rPr>
      </w:pPr>
      <w:r w:rsidRPr="009855E1">
        <w:rPr>
          <w:rFonts w:cstheme="minorHAnsi"/>
          <w:bCs/>
        </w:rPr>
        <w:t>The</w:t>
      </w:r>
      <w:r w:rsidR="00667CE8" w:rsidRPr="009855E1">
        <w:rPr>
          <w:rFonts w:cstheme="minorHAnsi"/>
          <w:bCs/>
        </w:rPr>
        <w:t xml:space="preserve"> Professional Development Committee</w:t>
      </w:r>
      <w:r w:rsidRPr="009855E1">
        <w:rPr>
          <w:rFonts w:cstheme="minorHAnsi"/>
          <w:bCs/>
        </w:rPr>
        <w:t xml:space="preserve"> continued</w:t>
      </w:r>
      <w:r w:rsidR="001908F4" w:rsidRPr="009855E1">
        <w:rPr>
          <w:rFonts w:cstheme="minorHAnsi"/>
          <w:bCs/>
        </w:rPr>
        <w:t xml:space="preserve"> </w:t>
      </w:r>
      <w:r w:rsidRPr="009855E1">
        <w:rPr>
          <w:rFonts w:cstheme="minorHAnsi"/>
          <w:bCs/>
        </w:rPr>
        <w:t>a highly successful webinar program</w:t>
      </w:r>
      <w:r w:rsidR="001908F4" w:rsidRPr="009855E1">
        <w:rPr>
          <w:rFonts w:cstheme="minorHAnsi"/>
          <w:bCs/>
        </w:rPr>
        <w:t>.</w:t>
      </w:r>
      <w:r w:rsidRPr="009855E1">
        <w:rPr>
          <w:rFonts w:cstheme="minorHAnsi"/>
          <w:bCs/>
        </w:rPr>
        <w:t xml:space="preserve"> </w:t>
      </w:r>
      <w:r w:rsidR="00EC0EC1" w:rsidRPr="009855E1">
        <w:rPr>
          <w:rFonts w:cstheme="minorHAnsi"/>
          <w:bCs/>
        </w:rPr>
        <w:t xml:space="preserve">The Learning Center has been successfully migrated to ACM’s latest CMS. </w:t>
      </w:r>
      <w:r w:rsidRPr="009855E1">
        <w:rPr>
          <w:rFonts w:cstheme="minorHAnsi"/>
          <w:bCs/>
        </w:rPr>
        <w:t xml:space="preserve">Other products are currently </w:t>
      </w:r>
      <w:r w:rsidR="00EC0EC1" w:rsidRPr="009855E1">
        <w:rPr>
          <w:rFonts w:cstheme="minorHAnsi"/>
          <w:bCs/>
        </w:rPr>
        <w:t xml:space="preserve">in development and </w:t>
      </w:r>
      <w:r w:rsidR="00A86FB4" w:rsidRPr="009855E1">
        <w:rPr>
          <w:rFonts w:cstheme="minorHAnsi"/>
          <w:bCs/>
        </w:rPr>
        <w:t>proposal</w:t>
      </w:r>
      <w:r w:rsidR="00EC0EC1" w:rsidRPr="009855E1">
        <w:rPr>
          <w:rFonts w:cstheme="minorHAnsi"/>
          <w:bCs/>
        </w:rPr>
        <w:t xml:space="preserve"> stages.</w:t>
      </w:r>
    </w:p>
    <w:p w14:paraId="72CF5806" w14:textId="1061D70A" w:rsidR="00D16304" w:rsidRPr="009855E1" w:rsidRDefault="00D16304" w:rsidP="00A419D6">
      <w:pPr>
        <w:pStyle w:val="ListParagraph"/>
        <w:numPr>
          <w:ilvl w:val="0"/>
          <w:numId w:val="26"/>
        </w:numPr>
        <w:spacing w:before="100" w:beforeAutospacing="1" w:after="100" w:afterAutospacing="1"/>
        <w:rPr>
          <w:rFonts w:cstheme="minorHAnsi"/>
          <w:bCs/>
        </w:rPr>
      </w:pPr>
      <w:r w:rsidRPr="009855E1">
        <w:rPr>
          <w:rFonts w:cstheme="minorHAnsi"/>
          <w:bCs/>
        </w:rPr>
        <w:t>An ongoing set of performance metrics is now being collected for Case Studies.</w:t>
      </w:r>
    </w:p>
    <w:p w14:paraId="1B72D50B" w14:textId="6B8CCB5F" w:rsidR="001908F4" w:rsidRPr="009855E1" w:rsidRDefault="003802BF" w:rsidP="00A419D6">
      <w:pPr>
        <w:pStyle w:val="ListParagraph"/>
        <w:numPr>
          <w:ilvl w:val="0"/>
          <w:numId w:val="26"/>
        </w:numPr>
        <w:spacing w:before="100" w:beforeAutospacing="1" w:after="100" w:afterAutospacing="1"/>
        <w:rPr>
          <w:rFonts w:cstheme="minorHAnsi"/>
          <w:bCs/>
        </w:rPr>
      </w:pPr>
      <w:r w:rsidRPr="009855E1">
        <w:rPr>
          <w:rFonts w:cstheme="minorHAnsi"/>
          <w:bCs/>
        </w:rPr>
        <w:t>Continued</w:t>
      </w:r>
      <w:r w:rsidR="001908F4" w:rsidRPr="009855E1">
        <w:rPr>
          <w:rFonts w:cstheme="minorHAnsi"/>
          <w:bCs/>
        </w:rPr>
        <w:t xml:space="preserve"> partnership with the Morning Paper, a popular daily blog on the most interesting research areas to practitioners with integration into the Digital Library for </w:t>
      </w:r>
      <w:r w:rsidR="001908F4" w:rsidRPr="009855E1">
        <w:rPr>
          <w:rFonts w:cstheme="minorHAnsi"/>
          <w:bCs/>
        </w:rPr>
        <w:lastRenderedPageBreak/>
        <w:t>papers of interest and cross linking back to the Morning paper for a practitioner’s focused summary.</w:t>
      </w:r>
    </w:p>
    <w:p w14:paraId="47DCF9BC" w14:textId="77777777" w:rsidR="00D16304" w:rsidRDefault="00D16304" w:rsidP="00D07D08">
      <w:pPr>
        <w:spacing w:before="100" w:beforeAutospacing="1" w:after="100" w:afterAutospacing="1"/>
        <w:rPr>
          <w:rFonts w:ascii="Calibri" w:hAnsi="Calibri"/>
          <w:bCs/>
        </w:rPr>
        <w:sectPr w:rsidR="00D16304" w:rsidSect="008E2E3B">
          <w:type w:val="continuous"/>
          <w:pgSz w:w="12240" w:h="15840"/>
          <w:pgMar w:top="1440" w:right="1440" w:bottom="1440" w:left="1440" w:header="720" w:footer="720" w:gutter="0"/>
          <w:cols w:space="720"/>
        </w:sectPr>
      </w:pPr>
    </w:p>
    <w:p w14:paraId="37AFF7FB" w14:textId="1181D95E" w:rsidR="00FE383A" w:rsidRDefault="00D16304" w:rsidP="009855E1">
      <w:pPr>
        <w:rPr>
          <w:b/>
          <w:sz w:val="28"/>
          <w:szCs w:val="28"/>
        </w:rPr>
      </w:pPr>
      <w:r>
        <w:lastRenderedPageBreak/>
        <w:t xml:space="preserve">It should be noted that a number of structural changes to the Practitioners Board have been initiated as of August 2018. In particular, </w:t>
      </w:r>
      <w:r w:rsidR="009855E1">
        <w:t>t</w:t>
      </w:r>
      <w:r w:rsidR="009855E1" w:rsidRPr="005D6B24">
        <w:t>he</w:t>
      </w:r>
      <w:r w:rsidR="009855E1">
        <w:rPr>
          <w:b/>
        </w:rPr>
        <w:t xml:space="preserve"> </w:t>
      </w:r>
      <w:r w:rsidR="005D6B24" w:rsidRPr="005D6B24">
        <w:t>Conference and</w:t>
      </w:r>
      <w:r w:rsidR="005D6B24">
        <w:rPr>
          <w:b/>
        </w:rPr>
        <w:t xml:space="preserve"> </w:t>
      </w:r>
      <w:r w:rsidR="005D6B24" w:rsidRPr="005D6B24">
        <w:t>Marketing Committees</w:t>
      </w:r>
      <w:r w:rsidR="005D6B24">
        <w:t xml:space="preserve"> were </w:t>
      </w:r>
      <w:proofErr w:type="spellStart"/>
      <w:r w:rsidR="005D6B24">
        <w:t>sunsetted</w:t>
      </w:r>
      <w:proofErr w:type="spellEnd"/>
      <w:r w:rsidR="005D6B24">
        <w:t xml:space="preserve"> after the end of FY18.</w:t>
      </w:r>
    </w:p>
    <w:p w14:paraId="5397CCF3" w14:textId="60E7D35A" w:rsidR="00EF262E" w:rsidRPr="00FE2BCE" w:rsidRDefault="00602060" w:rsidP="00962285">
      <w:pPr>
        <w:spacing w:before="100" w:beforeAutospacing="1" w:after="100" w:afterAutospacing="1"/>
        <w:rPr>
          <w:rFonts w:ascii="Calibri" w:hAnsi="Calibri" w:cs="Arial"/>
        </w:rPr>
      </w:pPr>
      <w:r w:rsidRPr="009855E1">
        <w:rPr>
          <w:rFonts w:cstheme="minorHAnsi"/>
          <w:b/>
          <w:bCs/>
          <w:sz w:val="28"/>
          <w:szCs w:val="28"/>
        </w:rPr>
        <w:t>Case Study</w:t>
      </w:r>
      <w:r w:rsidR="00331EA9" w:rsidRPr="009855E1">
        <w:rPr>
          <w:rFonts w:cstheme="minorHAnsi"/>
          <w:b/>
          <w:bCs/>
          <w:sz w:val="28"/>
          <w:szCs w:val="28"/>
        </w:rPr>
        <w:t xml:space="preserve"> Committee</w:t>
      </w:r>
      <w:r w:rsidR="00D07D08" w:rsidRPr="009855E1">
        <w:rPr>
          <w:rFonts w:cstheme="minorHAnsi"/>
          <w:b/>
          <w:bCs/>
          <w:sz w:val="28"/>
          <w:szCs w:val="28"/>
        </w:rPr>
        <w:t xml:space="preserve"> (</w:t>
      </w:r>
      <w:r w:rsidR="00962285" w:rsidRPr="009855E1">
        <w:rPr>
          <w:rFonts w:cstheme="minorHAnsi"/>
          <w:b/>
          <w:bCs/>
          <w:sz w:val="28"/>
          <w:szCs w:val="28"/>
        </w:rPr>
        <w:t>PB-</w:t>
      </w:r>
      <w:r w:rsidR="00D07D08" w:rsidRPr="009855E1">
        <w:rPr>
          <w:rFonts w:cstheme="minorHAnsi"/>
          <w:b/>
          <w:bCs/>
          <w:sz w:val="28"/>
          <w:szCs w:val="28"/>
        </w:rPr>
        <w:t>CS</w:t>
      </w:r>
      <w:r w:rsidR="00962285" w:rsidRPr="009855E1">
        <w:rPr>
          <w:rFonts w:cstheme="minorHAnsi"/>
          <w:b/>
          <w:bCs/>
          <w:sz w:val="28"/>
          <w:szCs w:val="28"/>
        </w:rPr>
        <w:t>C</w:t>
      </w:r>
      <w:r w:rsidR="00D07D08" w:rsidRPr="009855E1">
        <w:rPr>
          <w:rFonts w:cstheme="minorHAnsi"/>
          <w:b/>
          <w:bCs/>
          <w:sz w:val="28"/>
          <w:szCs w:val="28"/>
        </w:rPr>
        <w:t>) – Chaired by Adam Cole</w:t>
      </w:r>
      <w:r w:rsidR="002C1C36">
        <w:rPr>
          <w:rFonts w:cstheme="minorHAnsi"/>
          <w:b/>
          <w:bCs/>
          <w:sz w:val="28"/>
          <w:szCs w:val="28"/>
        </w:rPr>
        <w:br/>
      </w:r>
      <w:r w:rsidR="00962285">
        <w:rPr>
          <w:rFonts w:ascii="Calibri" w:hAnsi="Calibri"/>
        </w:rPr>
        <w:br/>
      </w:r>
      <w:r w:rsidR="00962285" w:rsidRPr="009855E1">
        <w:rPr>
          <w:rFonts w:cstheme="minorHAnsi"/>
          <w:b/>
          <w:sz w:val="24"/>
          <w:szCs w:val="24"/>
        </w:rPr>
        <w:t>Membership</w:t>
      </w:r>
    </w:p>
    <w:p w14:paraId="4497F484" w14:textId="52B783CB" w:rsidR="00EE1728" w:rsidRDefault="00EE1728" w:rsidP="00A419D6">
      <w:pPr>
        <w:pStyle w:val="ListParagraph"/>
        <w:numPr>
          <w:ilvl w:val="0"/>
          <w:numId w:val="13"/>
        </w:numPr>
        <w:rPr>
          <w:rFonts w:cstheme="minorHAnsi"/>
        </w:rPr>
      </w:pPr>
      <w:r>
        <w:rPr>
          <w:rFonts w:cstheme="minorHAnsi"/>
        </w:rPr>
        <w:t>Mark Compton (Principal, Fallen Journalist; ACM editor/coordinator)</w:t>
      </w:r>
    </w:p>
    <w:p w14:paraId="019E6391" w14:textId="377CAA24" w:rsidR="00331EA9" w:rsidRPr="009855E1" w:rsidRDefault="00331EA9" w:rsidP="00A419D6">
      <w:pPr>
        <w:pStyle w:val="ListParagraph"/>
        <w:numPr>
          <w:ilvl w:val="0"/>
          <w:numId w:val="13"/>
        </w:numPr>
        <w:rPr>
          <w:rFonts w:cstheme="minorHAnsi"/>
        </w:rPr>
      </w:pPr>
      <w:r w:rsidRPr="009855E1">
        <w:rPr>
          <w:rFonts w:cstheme="minorHAnsi"/>
        </w:rPr>
        <w:t xml:space="preserve">Adam Cole (President, </w:t>
      </w:r>
      <w:proofErr w:type="spellStart"/>
      <w:r w:rsidRPr="009855E1">
        <w:rPr>
          <w:rFonts w:cstheme="minorHAnsi"/>
        </w:rPr>
        <w:t>HealthChain</w:t>
      </w:r>
      <w:proofErr w:type="spellEnd"/>
      <w:r w:rsidR="00602060" w:rsidRPr="009855E1">
        <w:rPr>
          <w:rFonts w:cstheme="minorHAnsi"/>
        </w:rPr>
        <w:t>; Chair</w:t>
      </w:r>
      <w:r w:rsidRPr="009855E1">
        <w:rPr>
          <w:rFonts w:cstheme="minorHAnsi"/>
        </w:rPr>
        <w:t>)</w:t>
      </w:r>
    </w:p>
    <w:p w14:paraId="2B09CA70" w14:textId="70A1AB43" w:rsidR="00EE1728" w:rsidRPr="00F14886" w:rsidRDefault="00EE1728" w:rsidP="00F14886">
      <w:pPr>
        <w:pStyle w:val="ListParagraph"/>
        <w:numPr>
          <w:ilvl w:val="0"/>
          <w:numId w:val="13"/>
        </w:numPr>
        <w:rPr>
          <w:rFonts w:cstheme="minorHAnsi"/>
        </w:rPr>
      </w:pPr>
      <w:r w:rsidRPr="00F14886">
        <w:rPr>
          <w:rFonts w:cstheme="minorHAnsi"/>
        </w:rPr>
        <w:t>David Bianco (Principal Engineer, Cybersecurity, Target)</w:t>
      </w:r>
    </w:p>
    <w:p w14:paraId="31A7E1C3" w14:textId="3A02CFA9" w:rsidR="00EE1728" w:rsidRPr="00F14886" w:rsidRDefault="00EE1728" w:rsidP="00F14886">
      <w:pPr>
        <w:pStyle w:val="ListParagraph"/>
        <w:numPr>
          <w:ilvl w:val="0"/>
          <w:numId w:val="13"/>
        </w:numPr>
        <w:rPr>
          <w:rFonts w:cstheme="minorHAnsi"/>
        </w:rPr>
      </w:pPr>
      <w:r w:rsidRPr="00F14886">
        <w:rPr>
          <w:rFonts w:cstheme="minorHAnsi"/>
        </w:rPr>
        <w:t>Frits Bussemaker (Chairman, Institute for Accountability in the Digital Age)</w:t>
      </w:r>
    </w:p>
    <w:p w14:paraId="108CBCBA" w14:textId="30006E1F" w:rsidR="00EE1728" w:rsidRPr="00F14886" w:rsidRDefault="00EE1728" w:rsidP="00F14886">
      <w:pPr>
        <w:pStyle w:val="ListParagraph"/>
        <w:numPr>
          <w:ilvl w:val="0"/>
          <w:numId w:val="13"/>
        </w:numPr>
        <w:rPr>
          <w:rFonts w:cstheme="minorHAnsi"/>
        </w:rPr>
      </w:pPr>
      <w:r w:rsidRPr="00F14886">
        <w:rPr>
          <w:rFonts w:cstheme="minorHAnsi"/>
        </w:rPr>
        <w:t>Terry Coatta (CTO, Marine Learning Systems)</w:t>
      </w:r>
    </w:p>
    <w:p w14:paraId="26F26C28" w14:textId="19A4BCB8" w:rsidR="00EE1728" w:rsidRPr="00F14886" w:rsidRDefault="00EE1728" w:rsidP="00F14886">
      <w:pPr>
        <w:pStyle w:val="ListParagraph"/>
        <w:numPr>
          <w:ilvl w:val="0"/>
          <w:numId w:val="13"/>
        </w:numPr>
        <w:rPr>
          <w:rFonts w:cstheme="minorHAnsi"/>
        </w:rPr>
      </w:pPr>
      <w:r w:rsidRPr="00F14886">
        <w:rPr>
          <w:rFonts w:cstheme="minorHAnsi"/>
        </w:rPr>
        <w:t xml:space="preserve">Jessy Irwin (Head of Security, </w:t>
      </w:r>
      <w:proofErr w:type="spellStart"/>
      <w:r w:rsidRPr="00F14886">
        <w:rPr>
          <w:rFonts w:cstheme="minorHAnsi"/>
        </w:rPr>
        <w:t>Tendermint</w:t>
      </w:r>
      <w:proofErr w:type="spellEnd"/>
      <w:r w:rsidRPr="00F14886">
        <w:rPr>
          <w:rFonts w:cstheme="minorHAnsi"/>
        </w:rPr>
        <w:t>)</w:t>
      </w:r>
    </w:p>
    <w:p w14:paraId="3D2BF6B4" w14:textId="7A7E2BB9" w:rsidR="00EE1728" w:rsidRPr="00F14886" w:rsidRDefault="00EE1728" w:rsidP="00F14886">
      <w:pPr>
        <w:pStyle w:val="ListParagraph"/>
        <w:numPr>
          <w:ilvl w:val="0"/>
          <w:numId w:val="13"/>
        </w:numPr>
        <w:rPr>
          <w:rFonts w:cstheme="minorHAnsi"/>
        </w:rPr>
      </w:pPr>
      <w:r w:rsidRPr="00F14886">
        <w:rPr>
          <w:rFonts w:cstheme="minorHAnsi"/>
        </w:rPr>
        <w:t xml:space="preserve">Chris </w:t>
      </w:r>
      <w:proofErr w:type="spellStart"/>
      <w:r w:rsidRPr="00F14886">
        <w:rPr>
          <w:rFonts w:cstheme="minorHAnsi"/>
        </w:rPr>
        <w:t>McCubbin</w:t>
      </w:r>
      <w:proofErr w:type="spellEnd"/>
      <w:r w:rsidRPr="00F14886">
        <w:rPr>
          <w:rFonts w:cstheme="minorHAnsi"/>
        </w:rPr>
        <w:t xml:space="preserve"> (Senior Applied Scientist, Amazon Web Services)</w:t>
      </w:r>
    </w:p>
    <w:p w14:paraId="5AA41C66" w14:textId="69F07F8D" w:rsidR="00EE1728" w:rsidRPr="00F14886" w:rsidRDefault="00EE1728" w:rsidP="00F14886">
      <w:pPr>
        <w:pStyle w:val="ListParagraph"/>
        <w:numPr>
          <w:ilvl w:val="0"/>
          <w:numId w:val="13"/>
        </w:numPr>
        <w:rPr>
          <w:rFonts w:cstheme="minorHAnsi"/>
        </w:rPr>
      </w:pPr>
      <w:r w:rsidRPr="00F14886">
        <w:rPr>
          <w:rFonts w:cstheme="minorHAnsi"/>
        </w:rPr>
        <w:t xml:space="preserve">Lucas </w:t>
      </w:r>
      <w:proofErr w:type="spellStart"/>
      <w:r w:rsidRPr="00F14886">
        <w:rPr>
          <w:rFonts w:cstheme="minorHAnsi"/>
        </w:rPr>
        <w:t>Panjer</w:t>
      </w:r>
      <w:proofErr w:type="spellEnd"/>
      <w:r w:rsidRPr="00F14886">
        <w:rPr>
          <w:rFonts w:cstheme="minorHAnsi"/>
        </w:rPr>
        <w:t xml:space="preserve"> (Senior Director of Engineering, </w:t>
      </w:r>
      <w:proofErr w:type="spellStart"/>
      <w:r w:rsidRPr="00F14886">
        <w:rPr>
          <w:rFonts w:cstheme="minorHAnsi"/>
        </w:rPr>
        <w:t>Tasktop</w:t>
      </w:r>
      <w:proofErr w:type="spellEnd"/>
      <w:r w:rsidRPr="00F14886">
        <w:rPr>
          <w:rFonts w:cstheme="minorHAnsi"/>
        </w:rPr>
        <w:t xml:space="preserve"> Technologies)</w:t>
      </w:r>
    </w:p>
    <w:p w14:paraId="64E25A0E" w14:textId="0059A54E" w:rsidR="00EE1728" w:rsidRPr="00F14886" w:rsidRDefault="00EE1728" w:rsidP="00F14886">
      <w:pPr>
        <w:pStyle w:val="ListParagraph"/>
        <w:numPr>
          <w:ilvl w:val="0"/>
          <w:numId w:val="13"/>
        </w:numPr>
        <w:rPr>
          <w:rFonts w:cstheme="minorHAnsi"/>
        </w:rPr>
      </w:pPr>
      <w:r w:rsidRPr="00F14886">
        <w:rPr>
          <w:rFonts w:cstheme="minorHAnsi"/>
        </w:rPr>
        <w:t>Robin Raskin (Founder, Living in Digital Times)</w:t>
      </w:r>
    </w:p>
    <w:p w14:paraId="0179E29E" w14:textId="77777777" w:rsidR="00EE1728" w:rsidRPr="00F14886" w:rsidRDefault="00EE1728" w:rsidP="00F14886">
      <w:pPr>
        <w:shd w:val="clear" w:color="auto" w:fill="FFFFFF"/>
        <w:spacing w:after="0" w:line="240" w:lineRule="auto"/>
        <w:rPr>
          <w:rFonts w:ascii="Arial" w:eastAsia="Times New Roman" w:hAnsi="Arial" w:cs="Arial"/>
          <w:color w:val="222222"/>
          <w:sz w:val="19"/>
          <w:szCs w:val="19"/>
        </w:rPr>
      </w:pPr>
    </w:p>
    <w:p w14:paraId="558A0F06" w14:textId="2D420C19" w:rsidR="00962285" w:rsidRPr="009855E1" w:rsidRDefault="00962285" w:rsidP="00962285">
      <w:pPr>
        <w:rPr>
          <w:rFonts w:eastAsia="Arial" w:cstheme="minorHAnsi"/>
          <w:b/>
          <w:sz w:val="24"/>
          <w:szCs w:val="24"/>
        </w:rPr>
      </w:pPr>
      <w:r w:rsidRPr="009855E1">
        <w:rPr>
          <w:rFonts w:eastAsia="Arial" w:cstheme="minorHAnsi"/>
          <w:b/>
          <w:sz w:val="24"/>
          <w:szCs w:val="24"/>
        </w:rPr>
        <w:t>Summary</w:t>
      </w:r>
    </w:p>
    <w:p w14:paraId="2C6F321F" w14:textId="24626BB9" w:rsidR="00962285" w:rsidRPr="00FE2BCE" w:rsidRDefault="00962285">
      <w:pPr>
        <w:rPr>
          <w:rFonts w:eastAsia="Arial"/>
        </w:rPr>
      </w:pPr>
      <w:r w:rsidRPr="00FE2BCE">
        <w:rPr>
          <w:rFonts w:eastAsia="Arial"/>
        </w:rPr>
        <w:t xml:space="preserve">The mission of the Case Study Committee is to create high quality case studies targeted toward an audience of senior engineers. Case studies are based on actual engineering projects intended for production use. </w:t>
      </w:r>
    </w:p>
    <w:p w14:paraId="738446B5" w14:textId="47F3CBED" w:rsidR="00962285" w:rsidRPr="009855E1" w:rsidRDefault="00114DE8">
      <w:pPr>
        <w:rPr>
          <w:rFonts w:eastAsia="Arial"/>
        </w:rPr>
      </w:pPr>
      <w:r>
        <w:rPr>
          <w:rFonts w:eastAsia="Arial"/>
        </w:rPr>
        <w:t xml:space="preserve">The changes anticipated in last year’s report have not occurred as quickly as the committee had hoped, but the outlook is steadily improving. One of the setbacks this past year is that a completed case study has become ‘stuck’ in Google waiting for their approval. A number of attempts have been made to rectify this situation through contacts with senior executives at Google. We are still hopeful that it will be approved. The pipeline of case studies is currently healthy, with one completed draft which should be published within a month, one initial draft completed, and one in which the initial interview with the participants has been completed and the follow call is being interviewed. In </w:t>
      </w:r>
      <w:r w:rsidR="002C1C36">
        <w:rPr>
          <w:rFonts w:eastAsia="Arial"/>
        </w:rPr>
        <w:t>addition,</w:t>
      </w:r>
      <w:r>
        <w:rPr>
          <w:rFonts w:eastAsia="Arial"/>
        </w:rPr>
        <w:t xml:space="preserve"> several additional topics are being actively pursued.</w:t>
      </w:r>
    </w:p>
    <w:p w14:paraId="7F164222" w14:textId="432493D1" w:rsidR="00962285" w:rsidRPr="009855E1" w:rsidRDefault="00E50E32" w:rsidP="00962285">
      <w:pPr>
        <w:rPr>
          <w:rFonts w:ascii="Calibri" w:eastAsia="Arial" w:hAnsi="Calibri" w:cs="Arial"/>
        </w:rPr>
      </w:pPr>
      <w:r>
        <w:rPr>
          <w:rFonts w:eastAsia="Arial" w:cstheme="minorHAnsi"/>
          <w:b/>
        </w:rPr>
        <w:t>Improved Code Review Process</w:t>
      </w:r>
      <w:r w:rsidR="00962285" w:rsidRPr="009855E1">
        <w:rPr>
          <w:rFonts w:eastAsia="Arial" w:cstheme="minorHAnsi"/>
        </w:rPr>
        <w:t>:</w:t>
      </w:r>
      <w:r w:rsidR="00114DE8">
        <w:rPr>
          <w:rFonts w:ascii="Calibri" w:eastAsia="Arial" w:hAnsi="Calibri" w:cs="Arial"/>
        </w:rPr>
        <w:t xml:space="preserve"> </w:t>
      </w:r>
      <w:r w:rsidR="00962285" w:rsidRPr="009855E1">
        <w:t>Microsoft Research (MSR) has been sifting through code amassed over years of software development efforts at Microsoft to gain some insights into how the code review process might be streamlined — or, in some cases, eliminated altogether. What’s come of those efforts? And what techniques were employed to sift through all that code?</w:t>
      </w:r>
    </w:p>
    <w:p w14:paraId="13F410AF" w14:textId="6D47A3FF" w:rsidR="00962285" w:rsidRPr="009855E1" w:rsidRDefault="00962285" w:rsidP="00962285">
      <w:pPr>
        <w:rPr>
          <w:rFonts w:eastAsia="Arial" w:cstheme="minorHAnsi"/>
        </w:rPr>
      </w:pPr>
      <w:r w:rsidRPr="00215B6B">
        <w:rPr>
          <w:rFonts w:eastAsia="Arial" w:cstheme="minorHAnsi"/>
          <w:i/>
        </w:rPr>
        <w:t>Status</w:t>
      </w:r>
      <w:r w:rsidRPr="00215B6B">
        <w:rPr>
          <w:rFonts w:eastAsia="Arial" w:cstheme="minorHAnsi"/>
        </w:rPr>
        <w:t xml:space="preserve">: </w:t>
      </w:r>
      <w:r w:rsidR="00E50E32">
        <w:rPr>
          <w:rFonts w:eastAsia="Arial" w:cstheme="minorHAnsi"/>
        </w:rPr>
        <w:t>In production (delivered to Queue)</w:t>
      </w:r>
    </w:p>
    <w:p w14:paraId="285AE64A" w14:textId="631DAE1B" w:rsidR="00E50E32" w:rsidRPr="009855E1" w:rsidRDefault="00E50E32" w:rsidP="00E50E32">
      <w:pPr>
        <w:rPr>
          <w:rFonts w:ascii="Calibri" w:eastAsia="Arial" w:hAnsi="Calibri" w:cs="Arial"/>
        </w:rPr>
      </w:pPr>
      <w:r>
        <w:rPr>
          <w:rFonts w:eastAsia="Arial" w:cstheme="minorHAnsi"/>
          <w:b/>
        </w:rPr>
        <w:lastRenderedPageBreak/>
        <w:t xml:space="preserve">Trends in Web Development: </w:t>
      </w:r>
      <w:r w:rsidRPr="00F14886">
        <w:t>The</w:t>
      </w:r>
      <w:r>
        <w:t xml:space="preserve"> </w:t>
      </w:r>
      <w:r w:rsidRPr="00F14886">
        <w:t>general drift of the story here is that researchers at MSR have sifted through</w:t>
      </w:r>
      <w:r>
        <w:t xml:space="preserve"> </w:t>
      </w:r>
      <w:r w:rsidRPr="00F14886">
        <w:t>Microsoft’s massive code repositories — as well as some codebases outside</w:t>
      </w:r>
      <w:r>
        <w:t xml:space="preserve"> </w:t>
      </w:r>
      <w:r w:rsidRPr="00F14886">
        <w:t>of Microsoft — to gain insights into how the code review process might be</w:t>
      </w:r>
      <w:r>
        <w:t xml:space="preserve"> </w:t>
      </w:r>
      <w:r w:rsidRPr="00F14886">
        <w:t>improved. And it turns out they’ve arrived at some general conclusions that</w:t>
      </w:r>
      <w:r>
        <w:t xml:space="preserve"> </w:t>
      </w:r>
      <w:r w:rsidRPr="00F14886">
        <w:t>might be applied by any organization.</w:t>
      </w:r>
      <w:r w:rsidRPr="00E50E32">
        <w:rPr>
          <w:rFonts w:ascii="Calibri" w:eastAsia="Arial" w:hAnsi="Calibri" w:cs="Arial"/>
        </w:rPr>
        <w:t xml:space="preserve"> </w:t>
      </w:r>
    </w:p>
    <w:p w14:paraId="2E83931F" w14:textId="203A3964" w:rsidR="00E50E32" w:rsidRPr="00F14886" w:rsidRDefault="00E50E32" w:rsidP="00E50E32">
      <w:pPr>
        <w:rPr>
          <w:rFonts w:eastAsia="Arial" w:cstheme="minorHAnsi"/>
        </w:rPr>
      </w:pPr>
      <w:r w:rsidRPr="009855E1">
        <w:rPr>
          <w:rFonts w:eastAsia="Arial" w:cstheme="minorHAnsi"/>
          <w:i/>
        </w:rPr>
        <w:t>Status</w:t>
      </w:r>
      <w:r w:rsidRPr="009855E1">
        <w:rPr>
          <w:rFonts w:eastAsia="Arial" w:cstheme="minorHAnsi"/>
        </w:rPr>
        <w:t xml:space="preserve">: </w:t>
      </w:r>
      <w:r>
        <w:rPr>
          <w:rFonts w:eastAsia="Arial" w:cstheme="minorHAnsi"/>
        </w:rPr>
        <w:t>Draft complete. Waiting on Google’s approval (stalled)</w:t>
      </w:r>
    </w:p>
    <w:p w14:paraId="0B3B9D1A" w14:textId="5D3AA973" w:rsidR="00962285" w:rsidRPr="009855E1" w:rsidRDefault="00962285" w:rsidP="00962285">
      <w:pPr>
        <w:rPr>
          <w:rFonts w:ascii="Calibri" w:eastAsia="Arial" w:hAnsi="Calibri" w:cs="Arial"/>
        </w:rPr>
      </w:pPr>
      <w:proofErr w:type="spellStart"/>
      <w:r w:rsidRPr="00F14886">
        <w:rPr>
          <w:rFonts w:eastAsia="Arial" w:cstheme="minorHAnsi"/>
          <w:b/>
        </w:rPr>
        <w:t>Blockchain</w:t>
      </w:r>
      <w:proofErr w:type="spellEnd"/>
      <w:r w:rsidRPr="00F14886">
        <w:rPr>
          <w:rFonts w:eastAsia="Arial" w:cstheme="minorHAnsi"/>
          <w:b/>
        </w:rPr>
        <w:t xml:space="preserve"> for Transaction Reconciliation</w:t>
      </w:r>
      <w:r w:rsidRPr="009855E1">
        <w:rPr>
          <w:rFonts w:ascii="Calibri" w:eastAsia="Arial" w:hAnsi="Calibri" w:cs="Arial"/>
        </w:rPr>
        <w:t>:</w:t>
      </w:r>
      <w:r w:rsidR="00114DE8">
        <w:rPr>
          <w:rFonts w:ascii="Calibri" w:eastAsia="Arial" w:hAnsi="Calibri" w:cs="Arial"/>
        </w:rPr>
        <w:t xml:space="preserve"> </w:t>
      </w:r>
      <w:r w:rsidRPr="009855E1">
        <w:t xml:space="preserve">Considers why </w:t>
      </w:r>
      <w:proofErr w:type="spellStart"/>
      <w:r w:rsidRPr="009855E1">
        <w:t>blockchain</w:t>
      </w:r>
      <w:proofErr w:type="spellEnd"/>
      <w:r w:rsidRPr="009855E1">
        <w:t xml:space="preserve"> technology is now being used to address some particularly difficult aspects of transaction reconciliation between banks as well as some of the challenges the developers at Digital Asset have encountered in the course of building their Distributed Ledger Technology.</w:t>
      </w:r>
    </w:p>
    <w:p w14:paraId="0906B34F" w14:textId="1C5DD7E5" w:rsidR="00962285" w:rsidRPr="009855E1" w:rsidRDefault="00962285" w:rsidP="00962285">
      <w:pPr>
        <w:rPr>
          <w:rFonts w:eastAsia="Arial" w:cstheme="minorHAnsi"/>
        </w:rPr>
      </w:pPr>
      <w:r w:rsidRPr="009855E1">
        <w:rPr>
          <w:rFonts w:eastAsia="Arial" w:cstheme="minorHAnsi"/>
          <w:i/>
        </w:rPr>
        <w:t>Status</w:t>
      </w:r>
      <w:r w:rsidRPr="009855E1">
        <w:rPr>
          <w:rFonts w:eastAsia="Arial" w:cstheme="minorHAnsi"/>
        </w:rPr>
        <w:t xml:space="preserve">: </w:t>
      </w:r>
      <w:r w:rsidR="00114DE8" w:rsidRPr="00215B6B">
        <w:rPr>
          <w:rFonts w:eastAsia="Arial" w:cstheme="minorHAnsi"/>
        </w:rPr>
        <w:t>Initial Draft</w:t>
      </w:r>
    </w:p>
    <w:p w14:paraId="13E2795C" w14:textId="0ECDB216" w:rsidR="0041220E" w:rsidRDefault="00114DE8">
      <w:pPr>
        <w:rPr>
          <w:rFonts w:eastAsia="Arial"/>
        </w:rPr>
      </w:pPr>
      <w:proofErr w:type="spellStart"/>
      <w:r w:rsidRPr="00F14886">
        <w:rPr>
          <w:rFonts w:eastAsia="Arial" w:cstheme="minorHAnsi"/>
          <w:b/>
        </w:rPr>
        <w:t>Blockchain</w:t>
      </w:r>
      <w:proofErr w:type="spellEnd"/>
      <w:r w:rsidRPr="00F14886">
        <w:rPr>
          <w:rFonts w:eastAsia="Arial" w:cstheme="minorHAnsi"/>
          <w:b/>
        </w:rPr>
        <w:t xml:space="preserve"> and Health Informatics</w:t>
      </w:r>
      <w:r>
        <w:rPr>
          <w:rFonts w:eastAsia="Arial"/>
        </w:rPr>
        <w:t xml:space="preserve">: Looks at the technical challenges associated with “inverting” the normal paradigm of patient information; that is, giving ownership of patient records to the patient and having service providers interact with that data as clients whose access is controlled by the patient. </w:t>
      </w:r>
    </w:p>
    <w:p w14:paraId="5945600B" w14:textId="3D8F3B77" w:rsidR="00222982" w:rsidRDefault="00114DE8" w:rsidP="005A7460">
      <w:pPr>
        <w:rPr>
          <w:rFonts w:eastAsia="Arial" w:cstheme="minorHAnsi"/>
        </w:rPr>
      </w:pPr>
      <w:r w:rsidRPr="009855E1">
        <w:rPr>
          <w:rFonts w:eastAsia="Arial" w:cstheme="minorHAnsi"/>
          <w:i/>
        </w:rPr>
        <w:t>Status</w:t>
      </w:r>
      <w:r w:rsidRPr="009855E1">
        <w:rPr>
          <w:rFonts w:eastAsia="Arial" w:cstheme="minorHAnsi"/>
        </w:rPr>
        <w:t>: First Interview Session Complete</w:t>
      </w:r>
    </w:p>
    <w:p w14:paraId="2400423A" w14:textId="519BB34E" w:rsidR="00E50E32" w:rsidRDefault="00E50E32" w:rsidP="00E50E32">
      <w:pPr>
        <w:rPr>
          <w:rFonts w:eastAsia="Arial"/>
        </w:rPr>
      </w:pPr>
      <w:r w:rsidRPr="00F14886">
        <w:rPr>
          <w:rFonts w:eastAsia="Arial" w:cstheme="minorHAnsi"/>
          <w:b/>
        </w:rPr>
        <w:t>Debugging concurrent Systems</w:t>
      </w:r>
      <w:r>
        <w:rPr>
          <w:rFonts w:eastAsia="Arial" w:cstheme="minorHAnsi"/>
        </w:rPr>
        <w:t xml:space="preserve">: </w:t>
      </w:r>
      <w:r w:rsidRPr="00E50E32">
        <w:rPr>
          <w:rFonts w:eastAsia="Arial" w:cstheme="minorHAnsi"/>
        </w:rPr>
        <w:t xml:space="preserve">How Mozilla’s C/C++ debugging tool for Linux (Mozilla </w:t>
      </w:r>
      <w:proofErr w:type="spellStart"/>
      <w:proofErr w:type="gramStart"/>
      <w:r w:rsidRPr="00E50E32">
        <w:rPr>
          <w:rFonts w:eastAsia="Arial" w:cstheme="minorHAnsi"/>
        </w:rPr>
        <w:t>rr</w:t>
      </w:r>
      <w:proofErr w:type="spellEnd"/>
      <w:proofErr w:type="gramEnd"/>
      <w:r w:rsidRPr="00E50E32">
        <w:rPr>
          <w:rFonts w:eastAsia="Arial" w:cstheme="minorHAnsi"/>
        </w:rPr>
        <w:t>) deals</w:t>
      </w:r>
      <w:r>
        <w:rPr>
          <w:rFonts w:eastAsia="Arial" w:cstheme="minorHAnsi"/>
        </w:rPr>
        <w:t xml:space="preserve"> </w:t>
      </w:r>
      <w:r w:rsidRPr="00E50E32">
        <w:rPr>
          <w:rFonts w:eastAsia="Arial" w:cstheme="minorHAnsi"/>
        </w:rPr>
        <w:t>with concurrency issues. We’re hoping to discover what the experience has</w:t>
      </w:r>
      <w:r>
        <w:rPr>
          <w:rFonts w:eastAsia="Arial" w:cstheme="minorHAnsi"/>
        </w:rPr>
        <w:t xml:space="preserve"> </w:t>
      </w:r>
      <w:r w:rsidRPr="00E50E32">
        <w:rPr>
          <w:rFonts w:eastAsia="Arial" w:cstheme="minorHAnsi"/>
        </w:rPr>
        <w:t xml:space="preserve">been like in terms of using </w:t>
      </w:r>
      <w:proofErr w:type="spellStart"/>
      <w:proofErr w:type="gramStart"/>
      <w:r w:rsidRPr="00E50E32">
        <w:rPr>
          <w:rFonts w:eastAsia="Arial" w:cstheme="minorHAnsi"/>
        </w:rPr>
        <w:t>rr</w:t>
      </w:r>
      <w:proofErr w:type="spellEnd"/>
      <w:proofErr w:type="gramEnd"/>
      <w:r w:rsidRPr="00E50E32">
        <w:rPr>
          <w:rFonts w:eastAsia="Arial" w:cstheme="minorHAnsi"/>
        </w:rPr>
        <w:t xml:space="preserve"> to deal with multithreaded programs, especially</w:t>
      </w:r>
      <w:r>
        <w:rPr>
          <w:rFonts w:eastAsia="Arial" w:cstheme="minorHAnsi"/>
        </w:rPr>
        <w:t xml:space="preserve"> </w:t>
      </w:r>
      <w:r w:rsidRPr="00E50E32">
        <w:rPr>
          <w:rFonts w:eastAsia="Arial" w:cstheme="minorHAnsi"/>
        </w:rPr>
        <w:t>since it was modeled on a single-processor machine for performance reasons</w:t>
      </w:r>
      <w:r>
        <w:rPr>
          <w:rFonts w:eastAsia="Arial" w:cstheme="minorHAnsi"/>
        </w:rPr>
        <w:t xml:space="preserve"> </w:t>
      </w:r>
      <w:r w:rsidRPr="00E50E32">
        <w:rPr>
          <w:rFonts w:eastAsia="Arial" w:cstheme="minorHAnsi"/>
        </w:rPr>
        <w:t>— which may prove to be a good way to illustrate that concurrency and</w:t>
      </w:r>
      <w:r>
        <w:rPr>
          <w:rFonts w:eastAsia="Arial" w:cstheme="minorHAnsi"/>
        </w:rPr>
        <w:t xml:space="preserve"> </w:t>
      </w:r>
      <w:r w:rsidRPr="00E50E32">
        <w:rPr>
          <w:rFonts w:eastAsia="Arial" w:cstheme="minorHAnsi"/>
        </w:rPr>
        <w:t>parallelism are not one and the same.</w:t>
      </w:r>
      <w:r w:rsidRPr="00E50E32">
        <w:rPr>
          <w:rFonts w:eastAsia="Arial"/>
        </w:rPr>
        <w:t xml:space="preserve"> </w:t>
      </w:r>
    </w:p>
    <w:p w14:paraId="38F95E19" w14:textId="77777777" w:rsidR="00E50E32" w:rsidRDefault="00E50E32" w:rsidP="00E50E32">
      <w:pPr>
        <w:rPr>
          <w:rFonts w:eastAsia="Arial" w:cstheme="minorHAnsi"/>
        </w:rPr>
      </w:pPr>
      <w:r w:rsidRPr="009855E1">
        <w:rPr>
          <w:rFonts w:eastAsia="Arial" w:cstheme="minorHAnsi"/>
          <w:i/>
        </w:rPr>
        <w:t>Status</w:t>
      </w:r>
      <w:r w:rsidRPr="009855E1">
        <w:rPr>
          <w:rFonts w:eastAsia="Arial" w:cstheme="minorHAnsi"/>
        </w:rPr>
        <w:t>: First Interview Session Complete</w:t>
      </w:r>
    </w:p>
    <w:p w14:paraId="05200470" w14:textId="5A63AB88" w:rsidR="00E50E32" w:rsidRPr="00331EA9" w:rsidRDefault="00E50E32" w:rsidP="00E50E32">
      <w:pPr>
        <w:rPr>
          <w:rFonts w:ascii="Calibri" w:eastAsia="Arial" w:hAnsi="Calibri" w:cs="Arial"/>
          <w:color w:val="FF0000" w:themeColor="text1"/>
        </w:rPr>
      </w:pPr>
    </w:p>
    <w:p w14:paraId="31D086CD" w14:textId="77777777" w:rsidR="005A7460" w:rsidRPr="00222982" w:rsidRDefault="005A7460" w:rsidP="005A7460">
      <w:pPr>
        <w:rPr>
          <w:rFonts w:ascii="Calibri" w:eastAsia="Arial" w:hAnsi="Calibri" w:cs="Arial"/>
          <w:b/>
          <w:sz w:val="28"/>
          <w:szCs w:val="28"/>
        </w:rPr>
      </w:pPr>
      <w:r w:rsidRPr="00222982">
        <w:rPr>
          <w:rFonts w:ascii="Calibri" w:eastAsia="Arial" w:hAnsi="Calibri" w:cs="Arial"/>
          <w:b/>
          <w:sz w:val="28"/>
          <w:szCs w:val="28"/>
        </w:rPr>
        <w:t>Conference Committee – Chaired by Toufi Saliba</w:t>
      </w:r>
    </w:p>
    <w:p w14:paraId="432D151B" w14:textId="79735530" w:rsidR="002C777D" w:rsidRPr="00DE1A95" w:rsidRDefault="0041220E" w:rsidP="005A7460">
      <w:pPr>
        <w:rPr>
          <w:rFonts w:cstheme="minorHAnsi"/>
          <w:b/>
          <w:sz w:val="24"/>
          <w:szCs w:val="24"/>
        </w:rPr>
      </w:pPr>
      <w:r w:rsidRPr="00DE1A95">
        <w:rPr>
          <w:rFonts w:cstheme="minorHAnsi"/>
          <w:b/>
          <w:sz w:val="24"/>
          <w:szCs w:val="24"/>
        </w:rPr>
        <w:t>Membership</w:t>
      </w:r>
    </w:p>
    <w:p w14:paraId="054A4788" w14:textId="28B46D4F" w:rsidR="002C777D" w:rsidRPr="00DE1A95" w:rsidRDefault="002C777D" w:rsidP="00A419D6">
      <w:pPr>
        <w:pStyle w:val="ListParagraph"/>
        <w:numPr>
          <w:ilvl w:val="0"/>
          <w:numId w:val="29"/>
        </w:numPr>
        <w:rPr>
          <w:rFonts w:eastAsia="Arial" w:cstheme="minorHAnsi"/>
        </w:rPr>
      </w:pPr>
      <w:r w:rsidRPr="00DE1A95">
        <w:rPr>
          <w:rFonts w:eastAsia="Arial" w:cstheme="minorHAnsi"/>
        </w:rPr>
        <w:t xml:space="preserve">Toufi Saliba, </w:t>
      </w:r>
      <w:proofErr w:type="spellStart"/>
      <w:r w:rsidRPr="00DE1A95">
        <w:rPr>
          <w:rFonts w:eastAsia="Arial" w:cstheme="minorHAnsi"/>
        </w:rPr>
        <w:t>PrivacyShell</w:t>
      </w:r>
      <w:proofErr w:type="spellEnd"/>
      <w:r w:rsidRPr="00DE1A95">
        <w:rPr>
          <w:rFonts w:eastAsia="Arial" w:cstheme="minorHAnsi"/>
        </w:rPr>
        <w:t xml:space="preserve"> (</w:t>
      </w:r>
      <w:r w:rsidR="00963128" w:rsidRPr="00DE1A95">
        <w:rPr>
          <w:rFonts w:eastAsia="Arial" w:cstheme="minorHAnsi"/>
        </w:rPr>
        <w:t xml:space="preserve">PB-CC </w:t>
      </w:r>
      <w:r w:rsidRPr="00DE1A95">
        <w:rPr>
          <w:rFonts w:eastAsia="Arial" w:cstheme="minorHAnsi"/>
        </w:rPr>
        <w:t>Chair)</w:t>
      </w:r>
    </w:p>
    <w:p w14:paraId="63AEF770" w14:textId="5AF65716" w:rsidR="002C777D" w:rsidRPr="00DE1A95" w:rsidRDefault="002C777D" w:rsidP="00A419D6">
      <w:pPr>
        <w:pStyle w:val="ListParagraph"/>
        <w:numPr>
          <w:ilvl w:val="0"/>
          <w:numId w:val="29"/>
        </w:numPr>
        <w:rPr>
          <w:rFonts w:eastAsia="Arial" w:cstheme="minorHAnsi"/>
        </w:rPr>
      </w:pPr>
      <w:r w:rsidRPr="00DE1A95">
        <w:rPr>
          <w:rFonts w:eastAsia="Arial" w:cstheme="minorHAnsi"/>
        </w:rPr>
        <w:t xml:space="preserve">Mike Hinchey, </w:t>
      </w:r>
      <w:r w:rsidR="00963128" w:rsidRPr="00DE1A95">
        <w:rPr>
          <w:rFonts w:eastAsia="Arial" w:cstheme="minorHAnsi"/>
        </w:rPr>
        <w:t>Irish Software Engineering Research Centre (LERO), ACM PB</w:t>
      </w:r>
    </w:p>
    <w:p w14:paraId="5E64C56A" w14:textId="2F2673F4" w:rsidR="00963128" w:rsidRPr="00DE1A95" w:rsidRDefault="00963128" w:rsidP="00A419D6">
      <w:pPr>
        <w:pStyle w:val="ListParagraph"/>
        <w:numPr>
          <w:ilvl w:val="0"/>
          <w:numId w:val="29"/>
        </w:numPr>
        <w:rPr>
          <w:rFonts w:eastAsia="Arial" w:cstheme="minorHAnsi"/>
        </w:rPr>
      </w:pPr>
      <w:proofErr w:type="spellStart"/>
      <w:r w:rsidRPr="00DE1A95">
        <w:rPr>
          <w:rFonts w:eastAsia="Arial" w:cstheme="minorHAnsi"/>
        </w:rPr>
        <w:t>Xiaosheng</w:t>
      </w:r>
      <w:proofErr w:type="spellEnd"/>
      <w:r w:rsidRPr="00DE1A95">
        <w:rPr>
          <w:rFonts w:eastAsia="Arial" w:cstheme="minorHAnsi"/>
        </w:rPr>
        <w:t xml:space="preserve"> Tan, </w:t>
      </w:r>
      <w:proofErr w:type="spellStart"/>
      <w:r w:rsidRPr="00DE1A95">
        <w:rPr>
          <w:rFonts w:eastAsia="Arial" w:cstheme="minorHAnsi"/>
        </w:rPr>
        <w:t>Qihoo</w:t>
      </w:r>
      <w:proofErr w:type="spellEnd"/>
      <w:r w:rsidRPr="00DE1A95">
        <w:rPr>
          <w:rFonts w:eastAsia="Arial" w:cstheme="minorHAnsi"/>
        </w:rPr>
        <w:t xml:space="preserve"> 360</w:t>
      </w:r>
      <w:r w:rsidR="00053E8A" w:rsidRPr="00DE1A95">
        <w:rPr>
          <w:rFonts w:eastAsia="Arial" w:cstheme="minorHAnsi"/>
        </w:rPr>
        <w:t>, ACM PB</w:t>
      </w:r>
    </w:p>
    <w:p w14:paraId="55826A79" w14:textId="13AB8660" w:rsidR="00222982" w:rsidRPr="00DE1A95" w:rsidRDefault="00222982" w:rsidP="00A419D6">
      <w:pPr>
        <w:pStyle w:val="ListParagraph"/>
        <w:numPr>
          <w:ilvl w:val="0"/>
          <w:numId w:val="29"/>
        </w:numPr>
        <w:rPr>
          <w:rFonts w:eastAsia="Arial" w:cstheme="minorHAnsi"/>
        </w:rPr>
      </w:pPr>
      <w:r w:rsidRPr="00DE1A95">
        <w:rPr>
          <w:rFonts w:eastAsia="Arial" w:cstheme="minorHAnsi"/>
        </w:rPr>
        <w:t>City Advisors (Local Chairs):</w:t>
      </w:r>
    </w:p>
    <w:p w14:paraId="0FFCC548" w14:textId="57D58A7C" w:rsidR="00222982" w:rsidRPr="00215B6B" w:rsidRDefault="00222982">
      <w:pPr>
        <w:pStyle w:val="ListParagraph"/>
        <w:numPr>
          <w:ilvl w:val="1"/>
          <w:numId w:val="29"/>
        </w:numPr>
        <w:rPr>
          <w:rFonts w:eastAsia="Arial" w:cstheme="minorHAnsi"/>
        </w:rPr>
      </w:pPr>
      <w:r w:rsidRPr="00771C38">
        <w:rPr>
          <w:rFonts w:eastAsia="Arial" w:cstheme="minorHAnsi"/>
        </w:rPr>
        <w:t xml:space="preserve">PB-CC Advisor: </w:t>
      </w:r>
      <w:proofErr w:type="spellStart"/>
      <w:r w:rsidRPr="00771C38">
        <w:rPr>
          <w:rFonts w:eastAsia="Arial" w:cstheme="minorHAnsi"/>
        </w:rPr>
        <w:t>Llanjin</w:t>
      </w:r>
      <w:proofErr w:type="spellEnd"/>
      <w:r w:rsidRPr="00771C38">
        <w:rPr>
          <w:rFonts w:eastAsia="Arial" w:cstheme="minorHAnsi"/>
        </w:rPr>
        <w:t xml:space="preserve"> (Ken) Huang, past Huawei VP; China</w:t>
      </w:r>
    </w:p>
    <w:p w14:paraId="6F290616" w14:textId="21BD431E" w:rsidR="00222982" w:rsidRPr="009855E1" w:rsidRDefault="00222982">
      <w:pPr>
        <w:pStyle w:val="ListParagraph"/>
        <w:numPr>
          <w:ilvl w:val="1"/>
          <w:numId w:val="29"/>
        </w:numPr>
        <w:rPr>
          <w:rFonts w:eastAsia="Arial" w:cstheme="minorHAnsi"/>
        </w:rPr>
      </w:pPr>
      <w:r w:rsidRPr="009855E1">
        <w:rPr>
          <w:rFonts w:eastAsia="Arial" w:cstheme="minorHAnsi"/>
        </w:rPr>
        <w:t>PB-CC Advisor: Audrey Raby, CEO Nash; Montreal</w:t>
      </w:r>
    </w:p>
    <w:p w14:paraId="13DB7D45" w14:textId="55FC6D4B" w:rsidR="00222982" w:rsidRPr="00DE1A95" w:rsidRDefault="00222982">
      <w:pPr>
        <w:pStyle w:val="ListParagraph"/>
        <w:numPr>
          <w:ilvl w:val="1"/>
          <w:numId w:val="29"/>
        </w:numPr>
        <w:rPr>
          <w:rFonts w:eastAsia="Arial" w:cstheme="minorHAnsi"/>
        </w:rPr>
      </w:pPr>
      <w:r w:rsidRPr="00DE1A95">
        <w:rPr>
          <w:rFonts w:eastAsia="Arial" w:cstheme="minorHAnsi"/>
        </w:rPr>
        <w:t>PB-CC Advisor: Quinton Carlin, Busan, South Korea</w:t>
      </w:r>
    </w:p>
    <w:p w14:paraId="073B940E" w14:textId="1EE9FAB2" w:rsidR="00222982" w:rsidRPr="00DE1A95" w:rsidRDefault="00222982">
      <w:pPr>
        <w:pStyle w:val="ListParagraph"/>
        <w:numPr>
          <w:ilvl w:val="1"/>
          <w:numId w:val="29"/>
        </w:numPr>
        <w:rPr>
          <w:rFonts w:eastAsia="Arial" w:cstheme="minorHAnsi"/>
        </w:rPr>
      </w:pPr>
      <w:r w:rsidRPr="00DE1A95">
        <w:rPr>
          <w:rFonts w:eastAsia="Arial" w:cstheme="minorHAnsi"/>
        </w:rPr>
        <w:t xml:space="preserve">PB-CC Advisor: Jason Ernst, CTO </w:t>
      </w:r>
      <w:proofErr w:type="spellStart"/>
      <w:r w:rsidRPr="00DE1A95">
        <w:rPr>
          <w:rFonts w:eastAsia="Arial" w:cstheme="minorHAnsi"/>
        </w:rPr>
        <w:t>RightMesh</w:t>
      </w:r>
      <w:proofErr w:type="spellEnd"/>
      <w:r w:rsidRPr="00DE1A95">
        <w:rPr>
          <w:rFonts w:eastAsia="Arial" w:cstheme="minorHAnsi"/>
        </w:rPr>
        <w:t>; ACM FCA; Vancouver</w:t>
      </w:r>
    </w:p>
    <w:p w14:paraId="6A93D3E7" w14:textId="2F377DDA" w:rsidR="002C777D" w:rsidRPr="00DE1A95" w:rsidRDefault="002C777D" w:rsidP="005A7460">
      <w:pPr>
        <w:rPr>
          <w:rFonts w:eastAsia="Arial" w:cstheme="minorHAnsi"/>
        </w:rPr>
      </w:pPr>
      <w:r w:rsidRPr="00DE1A95">
        <w:rPr>
          <w:rFonts w:eastAsia="Arial" w:cstheme="minorHAnsi"/>
          <w:b/>
          <w:sz w:val="24"/>
          <w:szCs w:val="24"/>
        </w:rPr>
        <w:t>Summary</w:t>
      </w:r>
    </w:p>
    <w:p w14:paraId="27BE21C8" w14:textId="173FA2E3" w:rsidR="00AA3D10" w:rsidRPr="00222982" w:rsidRDefault="005A7460">
      <w:pPr>
        <w:rPr>
          <w:rFonts w:eastAsia="Arial"/>
        </w:rPr>
      </w:pPr>
      <w:r w:rsidRPr="00222982">
        <w:rPr>
          <w:rFonts w:eastAsia="Arial"/>
        </w:rPr>
        <w:lastRenderedPageBreak/>
        <w:t>The Conference Committee launched February 22, 2</w:t>
      </w:r>
      <w:r w:rsidR="001A7C39" w:rsidRPr="00222982">
        <w:rPr>
          <w:rFonts w:eastAsia="Arial"/>
        </w:rPr>
        <w:t>017, with Toufi Saliba as Chair</w:t>
      </w:r>
      <w:r w:rsidRPr="00222982">
        <w:rPr>
          <w:rFonts w:eastAsia="Arial"/>
        </w:rPr>
        <w:t>.</w:t>
      </w:r>
      <w:r w:rsidR="00AA3D10" w:rsidRPr="00222982">
        <w:rPr>
          <w:rFonts w:eastAsia="Arial"/>
        </w:rPr>
        <w:t xml:space="preserve"> The goal of </w:t>
      </w:r>
      <w:proofErr w:type="spellStart"/>
      <w:r w:rsidR="00963128" w:rsidRPr="00222982">
        <w:rPr>
          <w:rFonts w:eastAsia="Arial"/>
        </w:rPr>
        <w:t>AiDecentralized</w:t>
      </w:r>
      <w:proofErr w:type="spellEnd"/>
      <w:r w:rsidR="00963128" w:rsidRPr="00222982">
        <w:rPr>
          <w:rFonts w:eastAsia="Arial"/>
        </w:rPr>
        <w:t xml:space="preserve"> (</w:t>
      </w:r>
      <w:hyperlink r:id="rId11" w:history="1">
        <w:r w:rsidR="00963128" w:rsidRPr="00222982">
          <w:rPr>
            <w:rStyle w:val="Hyperlink"/>
            <w:rFonts w:ascii="Calibri" w:hAnsi="Calibri"/>
          </w:rPr>
          <w:t>https://www.aidecentralized.com/</w:t>
        </w:r>
      </w:hyperlink>
      <w:r w:rsidR="00963128" w:rsidRPr="00222982">
        <w:rPr>
          <w:rFonts w:eastAsia="Arial"/>
        </w:rPr>
        <w:t>)</w:t>
      </w:r>
      <w:r w:rsidRPr="00222982">
        <w:rPr>
          <w:rFonts w:eastAsia="Arial"/>
          <w:color w:val="FF0000" w:themeColor="text1"/>
        </w:rPr>
        <w:t xml:space="preserve"> </w:t>
      </w:r>
      <w:r w:rsidR="00E33A57">
        <w:rPr>
          <w:rFonts w:eastAsia="Arial"/>
        </w:rPr>
        <w:t>was</w:t>
      </w:r>
      <w:r w:rsidRPr="00222982">
        <w:rPr>
          <w:rFonts w:eastAsia="Arial"/>
        </w:rPr>
        <w:t xml:space="preserve"> to tap into meetup groups in</w:t>
      </w:r>
      <w:r w:rsidR="00963128" w:rsidRPr="00222982">
        <w:rPr>
          <w:rFonts w:eastAsia="Arial"/>
        </w:rPr>
        <w:t xml:space="preserve"> </w:t>
      </w:r>
      <w:r w:rsidRPr="00222982">
        <w:rPr>
          <w:rFonts w:eastAsia="Arial"/>
        </w:rPr>
        <w:t xml:space="preserve">25-30 major cities to collide AI </w:t>
      </w:r>
      <w:r w:rsidR="00E33A57">
        <w:rPr>
          <w:rFonts w:eastAsia="Arial"/>
        </w:rPr>
        <w:t xml:space="preserve">and </w:t>
      </w:r>
      <w:proofErr w:type="spellStart"/>
      <w:r w:rsidR="00E33A57">
        <w:rPr>
          <w:rFonts w:eastAsia="Arial"/>
        </w:rPr>
        <w:t>Blockchain</w:t>
      </w:r>
      <w:proofErr w:type="spellEnd"/>
      <w:r w:rsidR="00E33A57">
        <w:rPr>
          <w:rFonts w:eastAsia="Arial"/>
        </w:rPr>
        <w:t xml:space="preserve"> practitioners</w:t>
      </w:r>
      <w:r w:rsidRPr="00222982">
        <w:rPr>
          <w:rFonts w:eastAsia="Arial"/>
        </w:rPr>
        <w:t xml:space="preserve">. </w:t>
      </w:r>
      <w:r w:rsidR="00AA3D10" w:rsidRPr="00222982">
        <w:rPr>
          <w:rFonts w:eastAsia="Arial"/>
        </w:rPr>
        <w:t>This could help</w:t>
      </w:r>
      <w:r w:rsidRPr="00222982">
        <w:rPr>
          <w:rFonts w:eastAsia="Arial"/>
        </w:rPr>
        <w:t xml:space="preserve"> convert</w:t>
      </w:r>
      <w:r w:rsidR="00AA3D10" w:rsidRPr="00222982">
        <w:rPr>
          <w:rFonts w:eastAsia="Arial"/>
        </w:rPr>
        <w:t xml:space="preserve"> </w:t>
      </w:r>
      <w:r w:rsidR="00470939" w:rsidRPr="00222982">
        <w:rPr>
          <w:rFonts w:eastAsia="Arial"/>
        </w:rPr>
        <w:t>a big chun</w:t>
      </w:r>
      <w:r w:rsidRPr="00222982">
        <w:rPr>
          <w:rFonts w:eastAsia="Arial"/>
        </w:rPr>
        <w:t>k of them to become ACM members and</w:t>
      </w:r>
      <w:r w:rsidR="00222982" w:rsidRPr="00222982">
        <w:rPr>
          <w:rFonts w:eastAsia="Arial"/>
        </w:rPr>
        <w:t xml:space="preserve"> contributors to the ecosystem.</w:t>
      </w:r>
    </w:p>
    <w:p w14:paraId="3138D525" w14:textId="362AC8D6" w:rsidR="00E33A57" w:rsidRDefault="00AA3D10">
      <w:pPr>
        <w:rPr>
          <w:rFonts w:eastAsia="Arial"/>
        </w:rPr>
      </w:pPr>
      <w:r w:rsidRPr="00222982">
        <w:rPr>
          <w:rFonts w:eastAsia="Arial"/>
        </w:rPr>
        <w:t xml:space="preserve">The first pilot workshop </w:t>
      </w:r>
      <w:r w:rsidR="00222982" w:rsidRPr="00222982">
        <w:rPr>
          <w:rFonts w:eastAsia="Arial"/>
        </w:rPr>
        <w:t xml:space="preserve">(July 2017) </w:t>
      </w:r>
      <w:r w:rsidRPr="00222982">
        <w:rPr>
          <w:rFonts w:eastAsia="Arial"/>
        </w:rPr>
        <w:t xml:space="preserve">expected 100 people, but </w:t>
      </w:r>
      <w:r w:rsidRPr="00222982">
        <w:rPr>
          <w:rFonts w:eastAsia="Arial"/>
          <w:b/>
        </w:rPr>
        <w:t>300</w:t>
      </w:r>
      <w:r w:rsidRPr="00222982">
        <w:rPr>
          <w:rFonts w:eastAsia="Arial"/>
        </w:rPr>
        <w:t xml:space="preserve"> showed up. </w:t>
      </w:r>
      <w:r w:rsidR="00222982" w:rsidRPr="00222982">
        <w:rPr>
          <w:rFonts w:eastAsia="Arial"/>
        </w:rPr>
        <w:t>The pilot was expanded</w:t>
      </w:r>
      <w:r w:rsidR="00222982">
        <w:rPr>
          <w:rFonts w:eastAsia="Arial"/>
        </w:rPr>
        <w:t xml:space="preserve"> to the level of a city summit, held in Toronto in May 2018. </w:t>
      </w:r>
      <w:proofErr w:type="gramStart"/>
      <w:r w:rsidR="00222982">
        <w:rPr>
          <w:rFonts w:eastAsia="Arial"/>
        </w:rPr>
        <w:t xml:space="preserve">Speakers included Silvio </w:t>
      </w:r>
      <w:proofErr w:type="spellStart"/>
      <w:r w:rsidR="00222982">
        <w:rPr>
          <w:rFonts w:eastAsia="Arial"/>
        </w:rPr>
        <w:t>Micali</w:t>
      </w:r>
      <w:proofErr w:type="spellEnd"/>
      <w:r w:rsidR="00222982">
        <w:rPr>
          <w:rFonts w:eastAsia="Arial"/>
        </w:rPr>
        <w:t xml:space="preserve"> (a Turing Award Winner), a Nobel Peace Prize winner, F</w:t>
      </w:r>
      <w:r w:rsidR="00222982" w:rsidRPr="00222982">
        <w:rPr>
          <w:rFonts w:eastAsia="Arial"/>
        </w:rPr>
        <w:t xml:space="preserve">ounder and CEO of </w:t>
      </w:r>
      <w:proofErr w:type="spellStart"/>
      <w:r w:rsidR="00222982" w:rsidRPr="00222982">
        <w:rPr>
          <w:rFonts w:eastAsia="Arial"/>
        </w:rPr>
        <w:t>SingularityNET</w:t>
      </w:r>
      <w:proofErr w:type="spellEnd"/>
      <w:r w:rsidR="00222982">
        <w:rPr>
          <w:rFonts w:eastAsia="Arial"/>
        </w:rPr>
        <w:t xml:space="preserve"> Ben </w:t>
      </w:r>
      <w:proofErr w:type="spellStart"/>
      <w:r w:rsidR="00222982">
        <w:rPr>
          <w:rFonts w:eastAsia="Arial"/>
        </w:rPr>
        <w:t>Goertzel</w:t>
      </w:r>
      <w:proofErr w:type="spellEnd"/>
      <w:r w:rsidR="00E33A57">
        <w:rPr>
          <w:rFonts w:eastAsia="Arial"/>
        </w:rPr>
        <w:t>.</w:t>
      </w:r>
      <w:proofErr w:type="gramEnd"/>
      <w:r w:rsidR="00E33A57">
        <w:rPr>
          <w:rFonts w:eastAsia="Arial"/>
        </w:rPr>
        <w:t xml:space="preserve"> The conference was revenue positive with more than 400 attendees, although only a small fraction of these were paid registration</w:t>
      </w:r>
      <w:r w:rsidR="00CA2D51">
        <w:rPr>
          <w:rFonts w:eastAsia="Arial"/>
        </w:rPr>
        <w:t>s</w:t>
      </w:r>
      <w:r w:rsidR="00E33A57">
        <w:rPr>
          <w:rFonts w:eastAsia="Arial"/>
        </w:rPr>
        <w:t xml:space="preserve">. </w:t>
      </w:r>
      <w:proofErr w:type="spellStart"/>
      <w:r w:rsidR="00E33A57">
        <w:rPr>
          <w:rFonts w:eastAsia="Arial"/>
        </w:rPr>
        <w:t>AiD</w:t>
      </w:r>
      <w:proofErr w:type="spellEnd"/>
      <w:r w:rsidR="00E33A57">
        <w:rPr>
          <w:rFonts w:eastAsia="Arial"/>
        </w:rPr>
        <w:t xml:space="preserve"> also generated significant media coverage, with ~30 online stories. Photos and videos from the conference are available at </w:t>
      </w:r>
      <w:r w:rsidR="00E33A57" w:rsidRPr="00E33A57">
        <w:rPr>
          <w:rFonts w:eastAsia="Arial"/>
        </w:rPr>
        <w:t>AiDecentralized.com</w:t>
      </w:r>
      <w:r w:rsidR="00E33A57">
        <w:rPr>
          <w:rFonts w:eastAsia="Arial"/>
        </w:rPr>
        <w:t>.</w:t>
      </w:r>
    </w:p>
    <w:p w14:paraId="237F11D8" w14:textId="5E1A96EA" w:rsidR="00D60CB2" w:rsidRDefault="00E33A57">
      <w:pPr>
        <w:rPr>
          <w:rFonts w:cstheme="minorHAnsi"/>
          <w:b/>
          <w:sz w:val="28"/>
          <w:szCs w:val="28"/>
        </w:rPr>
      </w:pPr>
      <w:r>
        <w:rPr>
          <w:rFonts w:eastAsia="Arial"/>
        </w:rPr>
        <w:t xml:space="preserve">Although the conference was successful by some metrics, it may be difficult to replicate due to its reliance on corporate support versus paid registration. Another team, led by Jason Ernst of the ACM FCA, is working </w:t>
      </w:r>
      <w:r w:rsidR="00CA2D51">
        <w:rPr>
          <w:rFonts w:eastAsia="Arial"/>
        </w:rPr>
        <w:t xml:space="preserve">on plans </w:t>
      </w:r>
      <w:r>
        <w:rPr>
          <w:rFonts w:eastAsia="Arial"/>
        </w:rPr>
        <w:t xml:space="preserve">to produce an </w:t>
      </w:r>
      <w:proofErr w:type="spellStart"/>
      <w:r>
        <w:rPr>
          <w:rFonts w:eastAsia="Arial"/>
        </w:rPr>
        <w:t>AiD</w:t>
      </w:r>
      <w:proofErr w:type="spellEnd"/>
      <w:r>
        <w:rPr>
          <w:rFonts w:eastAsia="Arial"/>
        </w:rPr>
        <w:t xml:space="preserve"> in Vancouver in</w:t>
      </w:r>
      <w:r w:rsidR="00D46103">
        <w:rPr>
          <w:rFonts w:eastAsia="Arial"/>
        </w:rPr>
        <w:t xml:space="preserve"> </w:t>
      </w:r>
      <w:r>
        <w:rPr>
          <w:rFonts w:eastAsia="Arial"/>
        </w:rPr>
        <w:t>2019</w:t>
      </w:r>
      <w:r w:rsidR="00CA2D51">
        <w:rPr>
          <w:rFonts w:eastAsia="Arial"/>
        </w:rPr>
        <w:t xml:space="preserve"> (date TBD)</w:t>
      </w:r>
      <w:r>
        <w:rPr>
          <w:rFonts w:eastAsia="Arial"/>
        </w:rPr>
        <w:t>.</w:t>
      </w:r>
    </w:p>
    <w:p w14:paraId="6BDCA6B2" w14:textId="74D982D9" w:rsidR="00FE2BCE" w:rsidRPr="00DE1A95" w:rsidRDefault="00D60CB2" w:rsidP="005A7460">
      <w:r>
        <w:t>As noted in in the overview materials, we are in the process of winding this committee down as we have decided to make a strategic change in our approach to local activities by focusing on the DSP and ACM Local.</w:t>
      </w:r>
    </w:p>
    <w:p w14:paraId="06EE3AB0" w14:textId="068902E5" w:rsidR="00331EA9" w:rsidRPr="00DE1A95" w:rsidRDefault="00331EA9" w:rsidP="005A7460">
      <w:pPr>
        <w:rPr>
          <w:rFonts w:cstheme="minorHAnsi"/>
          <w:b/>
          <w:sz w:val="28"/>
          <w:szCs w:val="28"/>
        </w:rPr>
      </w:pPr>
      <w:r w:rsidRPr="00DE1A95">
        <w:rPr>
          <w:rFonts w:cstheme="minorHAnsi"/>
          <w:b/>
          <w:sz w:val="28"/>
          <w:szCs w:val="28"/>
        </w:rPr>
        <w:t>DS</w:t>
      </w:r>
      <w:r w:rsidR="00EF54E3" w:rsidRPr="00DE1A95">
        <w:rPr>
          <w:rFonts w:cstheme="minorHAnsi"/>
          <w:b/>
          <w:sz w:val="28"/>
          <w:szCs w:val="28"/>
        </w:rPr>
        <w:t>C</w:t>
      </w:r>
      <w:r w:rsidRPr="00DE1A95">
        <w:rPr>
          <w:rFonts w:cstheme="minorHAnsi"/>
          <w:b/>
          <w:sz w:val="28"/>
          <w:szCs w:val="28"/>
        </w:rPr>
        <w:t xml:space="preserve"> (Distinguished Speakers </w:t>
      </w:r>
      <w:r w:rsidR="00EF54E3" w:rsidRPr="00DE1A95">
        <w:rPr>
          <w:rFonts w:cstheme="minorHAnsi"/>
          <w:b/>
          <w:sz w:val="28"/>
          <w:szCs w:val="28"/>
        </w:rPr>
        <w:t>Committee</w:t>
      </w:r>
      <w:r w:rsidRPr="00DE1A95">
        <w:rPr>
          <w:rFonts w:cstheme="minorHAnsi"/>
          <w:b/>
          <w:sz w:val="28"/>
          <w:szCs w:val="28"/>
        </w:rPr>
        <w:t xml:space="preserve">) </w:t>
      </w:r>
    </w:p>
    <w:p w14:paraId="08D8F363" w14:textId="0A5F9A1D" w:rsidR="00D60CB2" w:rsidRPr="00DE1A95" w:rsidRDefault="002C1C36" w:rsidP="00D60CB2">
      <w:pPr>
        <w:rPr>
          <w:rFonts w:eastAsia="Arial"/>
          <w:b/>
          <w:sz w:val="24"/>
          <w:szCs w:val="24"/>
        </w:rPr>
      </w:pPr>
      <w:r w:rsidRPr="00DE1A95">
        <w:rPr>
          <w:rFonts w:eastAsia="Arial"/>
          <w:b/>
          <w:sz w:val="24"/>
          <w:szCs w:val="24"/>
        </w:rPr>
        <w:t xml:space="preserve">Membership </w:t>
      </w:r>
    </w:p>
    <w:p w14:paraId="169D1CDF" w14:textId="6DD3237D" w:rsidR="00D60CB2" w:rsidRPr="00D60CB2" w:rsidRDefault="00D60CB2" w:rsidP="00DE1A95">
      <w:pPr>
        <w:pStyle w:val="ListParagraph"/>
        <w:numPr>
          <w:ilvl w:val="0"/>
          <w:numId w:val="46"/>
        </w:numPr>
        <w:rPr>
          <w:rFonts w:eastAsia="Arial"/>
        </w:rPr>
      </w:pPr>
      <w:r w:rsidRPr="00D60CB2">
        <w:rPr>
          <w:rFonts w:eastAsia="Arial"/>
        </w:rPr>
        <w:t xml:space="preserve">Andrew Conklin  (Chair, DC) </w:t>
      </w:r>
    </w:p>
    <w:p w14:paraId="75643A33" w14:textId="580566EC" w:rsidR="00D60CB2" w:rsidRPr="00D60CB2" w:rsidRDefault="00D60CB2" w:rsidP="00DE1A95">
      <w:pPr>
        <w:pStyle w:val="ListParagraph"/>
        <w:numPr>
          <w:ilvl w:val="0"/>
          <w:numId w:val="46"/>
        </w:numPr>
        <w:rPr>
          <w:rFonts w:eastAsia="Arial"/>
        </w:rPr>
      </w:pPr>
      <w:r w:rsidRPr="00D60CB2">
        <w:rPr>
          <w:rFonts w:eastAsia="Arial"/>
        </w:rPr>
        <w:t xml:space="preserve">Sebastian Borza (Chicago) </w:t>
      </w:r>
    </w:p>
    <w:p w14:paraId="73D166AD" w14:textId="624A56F4" w:rsidR="00D60CB2" w:rsidRPr="00D60CB2" w:rsidRDefault="00D60CB2" w:rsidP="00DE1A95">
      <w:pPr>
        <w:pStyle w:val="ListParagraph"/>
        <w:numPr>
          <w:ilvl w:val="0"/>
          <w:numId w:val="46"/>
        </w:numPr>
        <w:rPr>
          <w:rFonts w:eastAsia="Arial"/>
        </w:rPr>
      </w:pPr>
      <w:r w:rsidRPr="00D60CB2">
        <w:rPr>
          <w:rFonts w:eastAsia="Arial"/>
        </w:rPr>
        <w:t xml:space="preserve">Gavin Doherty  (Ireland) </w:t>
      </w:r>
    </w:p>
    <w:p w14:paraId="5F6BA6D0" w14:textId="0EFFAAEE" w:rsidR="00D60CB2" w:rsidRPr="00D60CB2" w:rsidRDefault="00D60CB2" w:rsidP="00DE1A95">
      <w:pPr>
        <w:pStyle w:val="ListParagraph"/>
        <w:numPr>
          <w:ilvl w:val="0"/>
          <w:numId w:val="46"/>
        </w:numPr>
        <w:rPr>
          <w:rFonts w:eastAsia="Arial"/>
        </w:rPr>
      </w:pPr>
      <w:r w:rsidRPr="00D60CB2">
        <w:rPr>
          <w:rFonts w:eastAsia="Arial"/>
        </w:rPr>
        <w:t xml:space="preserve">Valerie </w:t>
      </w:r>
      <w:proofErr w:type="spellStart"/>
      <w:r w:rsidRPr="00D60CB2">
        <w:rPr>
          <w:rFonts w:eastAsia="Arial"/>
        </w:rPr>
        <w:t>Woolard</w:t>
      </w:r>
      <w:proofErr w:type="spellEnd"/>
      <w:r w:rsidRPr="00D60CB2">
        <w:rPr>
          <w:rFonts w:eastAsia="Arial"/>
        </w:rPr>
        <w:t xml:space="preserve"> (DC)  </w:t>
      </w:r>
    </w:p>
    <w:p w14:paraId="43F9706C" w14:textId="77777777" w:rsidR="00D60CB2" w:rsidRPr="00D60CB2" w:rsidRDefault="00D60CB2" w:rsidP="00DE1A95">
      <w:pPr>
        <w:pStyle w:val="ListParagraph"/>
        <w:numPr>
          <w:ilvl w:val="0"/>
          <w:numId w:val="46"/>
        </w:numPr>
        <w:rPr>
          <w:rFonts w:eastAsia="Arial"/>
        </w:rPr>
      </w:pPr>
      <w:r w:rsidRPr="00D60CB2">
        <w:rPr>
          <w:rFonts w:eastAsia="Arial"/>
        </w:rPr>
        <w:t xml:space="preserve">Todd Chapin (Boston) 6/2017 </w:t>
      </w:r>
    </w:p>
    <w:p w14:paraId="5C60A9B7" w14:textId="77777777" w:rsidR="00D60CB2" w:rsidRPr="00D60CB2" w:rsidRDefault="00D60CB2" w:rsidP="00DE1A95">
      <w:pPr>
        <w:pStyle w:val="ListParagraph"/>
        <w:numPr>
          <w:ilvl w:val="0"/>
          <w:numId w:val="46"/>
        </w:numPr>
        <w:rPr>
          <w:rFonts w:eastAsia="Arial"/>
        </w:rPr>
      </w:pPr>
      <w:r w:rsidRPr="00D60CB2">
        <w:rPr>
          <w:rFonts w:eastAsia="Arial"/>
        </w:rPr>
        <w:t xml:space="preserve">Alexandre Renteria (Brazil) 9/2017 </w:t>
      </w:r>
    </w:p>
    <w:p w14:paraId="7393A33C" w14:textId="77777777" w:rsidR="00D60CB2" w:rsidRPr="00D60CB2" w:rsidRDefault="00D60CB2" w:rsidP="00DE1A95">
      <w:pPr>
        <w:pStyle w:val="ListParagraph"/>
        <w:numPr>
          <w:ilvl w:val="0"/>
          <w:numId w:val="46"/>
        </w:numPr>
        <w:rPr>
          <w:rFonts w:eastAsia="Arial"/>
        </w:rPr>
      </w:pPr>
      <w:r w:rsidRPr="00D60CB2">
        <w:rPr>
          <w:rFonts w:eastAsia="Arial"/>
        </w:rPr>
        <w:t xml:space="preserve">Srinivas </w:t>
      </w:r>
      <w:proofErr w:type="spellStart"/>
      <w:r w:rsidRPr="00D60CB2">
        <w:rPr>
          <w:rFonts w:eastAsia="Arial"/>
        </w:rPr>
        <w:t>Padmanabhuni</w:t>
      </w:r>
      <w:proofErr w:type="spellEnd"/>
      <w:r w:rsidRPr="00D60CB2">
        <w:rPr>
          <w:rFonts w:eastAsia="Arial"/>
        </w:rPr>
        <w:t xml:space="preserve"> (India) 7/2018 </w:t>
      </w:r>
    </w:p>
    <w:p w14:paraId="01EA3993" w14:textId="77777777" w:rsidR="00D60CB2" w:rsidRPr="00D60CB2" w:rsidRDefault="00D60CB2" w:rsidP="00DE1A95">
      <w:pPr>
        <w:pStyle w:val="ListParagraph"/>
        <w:numPr>
          <w:ilvl w:val="0"/>
          <w:numId w:val="46"/>
        </w:numPr>
        <w:rPr>
          <w:rFonts w:eastAsia="Arial"/>
        </w:rPr>
      </w:pPr>
      <w:r w:rsidRPr="00D60CB2">
        <w:rPr>
          <w:rFonts w:eastAsia="Arial"/>
        </w:rPr>
        <w:t xml:space="preserve">Both AI, ML, Computer Vision, NLP, Computational Theory, </w:t>
      </w:r>
      <w:proofErr w:type="spellStart"/>
      <w:r w:rsidRPr="00D60CB2">
        <w:rPr>
          <w:rFonts w:eastAsia="Arial"/>
        </w:rPr>
        <w:t>Algos</w:t>
      </w:r>
      <w:proofErr w:type="spellEnd"/>
      <w:r w:rsidRPr="00D60CB2">
        <w:rPr>
          <w:rFonts w:eastAsia="Arial"/>
        </w:rPr>
        <w:t xml:space="preserve">, Math, Security &amp; Privacy </w:t>
      </w:r>
    </w:p>
    <w:p w14:paraId="11AF6AC9" w14:textId="77777777" w:rsidR="00D60CB2" w:rsidRPr="00D60CB2" w:rsidRDefault="00D60CB2" w:rsidP="00DE1A95">
      <w:pPr>
        <w:pStyle w:val="ListParagraph"/>
        <w:numPr>
          <w:ilvl w:val="0"/>
          <w:numId w:val="46"/>
        </w:numPr>
        <w:rPr>
          <w:rFonts w:eastAsia="Arial"/>
        </w:rPr>
      </w:pPr>
      <w:proofErr w:type="spellStart"/>
      <w:r w:rsidRPr="00D60CB2">
        <w:rPr>
          <w:rFonts w:eastAsia="Arial"/>
        </w:rPr>
        <w:t>Faez</w:t>
      </w:r>
      <w:proofErr w:type="spellEnd"/>
      <w:r w:rsidRPr="00D60CB2">
        <w:rPr>
          <w:rFonts w:eastAsia="Arial"/>
        </w:rPr>
        <w:t xml:space="preserve"> Ahmed (NYC) 7/2018 </w:t>
      </w:r>
    </w:p>
    <w:p w14:paraId="11A06536" w14:textId="77777777" w:rsidR="00D60CB2" w:rsidRPr="00D60CB2" w:rsidRDefault="00D60CB2" w:rsidP="00DE1A95">
      <w:pPr>
        <w:pStyle w:val="ListParagraph"/>
        <w:numPr>
          <w:ilvl w:val="0"/>
          <w:numId w:val="46"/>
        </w:numPr>
        <w:rPr>
          <w:rFonts w:eastAsia="Arial"/>
        </w:rPr>
      </w:pPr>
      <w:r w:rsidRPr="00D60CB2">
        <w:rPr>
          <w:rFonts w:eastAsia="Arial"/>
        </w:rPr>
        <w:t xml:space="preserve">Theory Architecture &amp; Robotics, Data Science, Applied Computing </w:t>
      </w:r>
    </w:p>
    <w:p w14:paraId="515777F9" w14:textId="77777777" w:rsidR="00D60CB2" w:rsidRPr="00D60CB2" w:rsidRDefault="00D60CB2" w:rsidP="00DE1A95">
      <w:pPr>
        <w:pStyle w:val="ListParagraph"/>
        <w:numPr>
          <w:ilvl w:val="0"/>
          <w:numId w:val="46"/>
        </w:numPr>
        <w:rPr>
          <w:rFonts w:eastAsia="Arial"/>
        </w:rPr>
      </w:pPr>
      <w:r w:rsidRPr="00D60CB2">
        <w:rPr>
          <w:rFonts w:eastAsia="Arial"/>
        </w:rPr>
        <w:t xml:space="preserve">Jess Bell (Santa Cruz, CA) 7/2018 </w:t>
      </w:r>
    </w:p>
    <w:p w14:paraId="78382CEA" w14:textId="0F314DEC" w:rsidR="00D60CB2" w:rsidRPr="00DE1A95" w:rsidRDefault="002C1C36" w:rsidP="00D60CB2">
      <w:pPr>
        <w:rPr>
          <w:rFonts w:ascii="Calibri" w:eastAsia="Arial" w:hAnsi="Calibri" w:cs="Arial"/>
          <w:b/>
          <w:sz w:val="24"/>
          <w:szCs w:val="24"/>
        </w:rPr>
      </w:pPr>
      <w:r w:rsidRPr="00DE1A95">
        <w:rPr>
          <w:rFonts w:eastAsia="Arial" w:cstheme="minorHAnsi"/>
          <w:b/>
          <w:sz w:val="24"/>
          <w:szCs w:val="24"/>
        </w:rPr>
        <w:t>Summary</w:t>
      </w:r>
    </w:p>
    <w:p w14:paraId="3726B0A3" w14:textId="5CDE4FA3" w:rsidR="00D60CB2" w:rsidRPr="00DE1A95" w:rsidRDefault="002C1C36" w:rsidP="00D60CB2">
      <w:pPr>
        <w:rPr>
          <w:rFonts w:eastAsia="Arial" w:cstheme="minorHAnsi"/>
        </w:rPr>
      </w:pPr>
      <w:r w:rsidRPr="00DE1A95">
        <w:rPr>
          <w:rFonts w:eastAsia="Arial" w:cstheme="minorHAnsi"/>
        </w:rPr>
        <w:t xml:space="preserve">The </w:t>
      </w:r>
      <w:r>
        <w:rPr>
          <w:rFonts w:eastAsia="Arial" w:cstheme="minorHAnsi"/>
        </w:rPr>
        <w:t>goal of the program is t</w:t>
      </w:r>
      <w:r w:rsidR="00D60CB2" w:rsidRPr="00DE1A95">
        <w:rPr>
          <w:rFonts w:eastAsia="Arial" w:cstheme="minorHAnsi"/>
        </w:rPr>
        <w:t xml:space="preserve">o bring distinguished speakers from academia, industry, and government to give presentations to ACM chapters, members, and the greater tech community in a variety of venues and formats. </w:t>
      </w:r>
    </w:p>
    <w:p w14:paraId="09F85258" w14:textId="1E38B937" w:rsidR="00D60CB2" w:rsidRPr="00DE1A95" w:rsidRDefault="002C1C36" w:rsidP="00D60CB2">
      <w:pPr>
        <w:rPr>
          <w:rFonts w:eastAsia="Arial" w:cstheme="minorHAnsi"/>
        </w:rPr>
      </w:pPr>
      <w:r w:rsidRPr="00DE1A95">
        <w:rPr>
          <w:rFonts w:eastAsia="Arial" w:cstheme="minorHAnsi"/>
        </w:rPr>
        <w:t xml:space="preserve">The committee </w:t>
      </w:r>
      <w:r w:rsidR="00D60CB2" w:rsidRPr="00DE1A95">
        <w:rPr>
          <w:rFonts w:eastAsia="Arial" w:cstheme="minorHAnsi"/>
        </w:rPr>
        <w:t>hold</w:t>
      </w:r>
      <w:r w:rsidRPr="00DE1A95">
        <w:rPr>
          <w:rFonts w:eastAsia="Arial" w:cstheme="minorHAnsi"/>
        </w:rPr>
        <w:t>s</w:t>
      </w:r>
      <w:r w:rsidR="00D60CB2" w:rsidRPr="00DE1A95">
        <w:rPr>
          <w:rFonts w:eastAsia="Arial" w:cstheme="minorHAnsi"/>
        </w:rPr>
        <w:t xml:space="preserve"> conference calls for 40 minutes about 6 times a year.  We have typically held them on Friday mornings at 11am Eastern Time. </w:t>
      </w:r>
    </w:p>
    <w:p w14:paraId="03A1DC2D" w14:textId="30561FE6" w:rsidR="00D60CB2" w:rsidRPr="00DE1A95" w:rsidRDefault="00D60CB2" w:rsidP="00D60CB2">
      <w:pPr>
        <w:rPr>
          <w:rFonts w:eastAsia="Arial" w:cstheme="minorHAnsi"/>
        </w:rPr>
      </w:pPr>
      <w:r w:rsidRPr="00DE1A95">
        <w:rPr>
          <w:rFonts w:eastAsia="Arial" w:cstheme="minorHAnsi"/>
        </w:rPr>
        <w:t xml:space="preserve">We had a much stronger year in comparison to prior years.  Although we have a lecture given in 34 countries, the EU was the clear hotspot with 39 lectures, followed by India with 35, and the US with 31. All others were single digits. We received the most nominations this year since 2015, with 16 new speakers from the USA and 6 from India. </w:t>
      </w:r>
    </w:p>
    <w:p w14:paraId="51F73427" w14:textId="6503BFE4" w:rsidR="00D60CB2" w:rsidRPr="00DE1A95" w:rsidRDefault="00D60CB2" w:rsidP="00D60CB2">
      <w:pPr>
        <w:rPr>
          <w:rFonts w:eastAsia="Arial" w:cstheme="minorHAnsi"/>
        </w:rPr>
      </w:pPr>
      <w:r w:rsidRPr="00DE1A95">
        <w:rPr>
          <w:rFonts w:eastAsia="Arial" w:cstheme="minorHAnsi"/>
        </w:rPr>
        <w:t xml:space="preserve">Out of all the categories that organizer requests come from, only “Conferences” increased.  Although Chapters and Universities are the most popular, “Conferences” should be our focus.  It had a 9% increase over last year with regard to total requests, and a 20% increase since 2013.  </w:t>
      </w:r>
    </w:p>
    <w:p w14:paraId="0EBD4685" w14:textId="352A2FA1" w:rsidR="00D60CB2" w:rsidRPr="00DE1A95" w:rsidRDefault="00D60CB2" w:rsidP="005A7460">
      <w:pPr>
        <w:rPr>
          <w:rFonts w:eastAsia="Arial" w:cstheme="minorHAnsi"/>
        </w:rPr>
      </w:pPr>
      <w:r w:rsidRPr="00DE1A95">
        <w:rPr>
          <w:rFonts w:eastAsia="Arial" w:cstheme="minorHAnsi"/>
        </w:rPr>
        <w:t>We increased the number of lectures by 48% over the prior year.  We increased audience reach by 10%</w:t>
      </w:r>
      <w:proofErr w:type="gramStart"/>
      <w:r w:rsidRPr="00DE1A95">
        <w:rPr>
          <w:rFonts w:eastAsia="Arial" w:cstheme="minorHAnsi"/>
        </w:rPr>
        <w:t>,  while</w:t>
      </w:r>
      <w:proofErr w:type="gramEnd"/>
      <w:r w:rsidRPr="00DE1A95">
        <w:rPr>
          <w:rFonts w:eastAsia="Arial" w:cstheme="minorHAnsi"/>
        </w:rPr>
        <w:t xml:space="preserve"> our budget also increased by 10%. </w:t>
      </w:r>
    </w:p>
    <w:p w14:paraId="077B03F7" w14:textId="77777777" w:rsidR="002C1C36" w:rsidRDefault="0042157B" w:rsidP="00331EA9">
      <w:pPr>
        <w:rPr>
          <w:rFonts w:cstheme="minorHAnsi"/>
          <w:b/>
          <w:sz w:val="28"/>
          <w:szCs w:val="28"/>
        </w:rPr>
      </w:pPr>
      <w:r w:rsidRPr="00DE1A95">
        <w:rPr>
          <w:rFonts w:cstheme="minorHAnsi"/>
          <w:b/>
          <w:sz w:val="28"/>
          <w:szCs w:val="28"/>
        </w:rPr>
        <w:t>ACM Local</w:t>
      </w:r>
    </w:p>
    <w:p w14:paraId="091A2019" w14:textId="5372D94A" w:rsidR="00D46103" w:rsidRDefault="002C1C36" w:rsidP="00331EA9">
      <w:pPr>
        <w:rPr>
          <w:rFonts w:cstheme="minorHAnsi"/>
          <w:b/>
          <w:sz w:val="24"/>
          <w:szCs w:val="24"/>
        </w:rPr>
      </w:pPr>
      <w:r w:rsidRPr="00DE1A95">
        <w:rPr>
          <w:rFonts w:cstheme="minorHAnsi"/>
          <w:b/>
          <w:sz w:val="24"/>
          <w:szCs w:val="24"/>
        </w:rPr>
        <w:t>Membership</w:t>
      </w:r>
      <w:r w:rsidR="0042157B" w:rsidRPr="00DE1A95">
        <w:rPr>
          <w:rFonts w:cstheme="minorHAnsi"/>
          <w:b/>
          <w:sz w:val="24"/>
          <w:szCs w:val="24"/>
        </w:rPr>
        <w:t xml:space="preserve"> </w:t>
      </w:r>
    </w:p>
    <w:p w14:paraId="7806CB7D" w14:textId="3D1C6ACC" w:rsidR="002C1C36" w:rsidRPr="00DE1A95" w:rsidRDefault="009855E1" w:rsidP="00331EA9">
      <w:pPr>
        <w:rPr>
          <w:rFonts w:cstheme="minorHAnsi"/>
          <w:sz w:val="24"/>
          <w:szCs w:val="24"/>
        </w:rPr>
      </w:pPr>
      <w:r w:rsidRPr="00DE1A95">
        <w:rPr>
          <w:rFonts w:cstheme="minorHAnsi"/>
          <w:sz w:val="24"/>
          <w:szCs w:val="24"/>
        </w:rPr>
        <w:t>Andre Conklin, Chair</w:t>
      </w:r>
    </w:p>
    <w:p w14:paraId="062F1DF6" w14:textId="67C5EB1E" w:rsidR="002C1C36" w:rsidRPr="00DE1A95" w:rsidRDefault="002C1C36" w:rsidP="00DE1A95">
      <w:pPr>
        <w:keepNext/>
        <w:rPr>
          <w:b/>
          <w:sz w:val="24"/>
          <w:szCs w:val="24"/>
        </w:rPr>
      </w:pPr>
      <w:r w:rsidRPr="00DE1A95">
        <w:rPr>
          <w:b/>
          <w:sz w:val="24"/>
          <w:szCs w:val="24"/>
        </w:rPr>
        <w:t>Sum</w:t>
      </w:r>
      <w:r>
        <w:rPr>
          <w:b/>
          <w:sz w:val="24"/>
          <w:szCs w:val="24"/>
        </w:rPr>
        <w:t>m</w:t>
      </w:r>
      <w:r w:rsidRPr="00DE1A95">
        <w:rPr>
          <w:b/>
          <w:sz w:val="24"/>
          <w:szCs w:val="24"/>
        </w:rPr>
        <w:t>ary</w:t>
      </w:r>
    </w:p>
    <w:p w14:paraId="57874C5A" w14:textId="0639DB25" w:rsidR="0042157B" w:rsidRDefault="002C1C36" w:rsidP="00EF5594">
      <w:r>
        <w:t xml:space="preserve">The goal of the ACM Local committee is to </w:t>
      </w:r>
      <w:r w:rsidR="00256CED">
        <w:t>engage computing practitioners</w:t>
      </w:r>
      <w:r w:rsidR="001C45A0">
        <w:t xml:space="preserve"> with learning and networking opportunities</w:t>
      </w:r>
      <w:r w:rsidR="00256CED">
        <w:t xml:space="preserve"> through meetup events. </w:t>
      </w:r>
      <w:r w:rsidR="0042157B">
        <w:t>The mission of ACM Local is to serve as “Activators</w:t>
      </w:r>
      <w:r w:rsidR="00256CED">
        <w:t>.</w:t>
      </w:r>
      <w:r w:rsidR="0042157B">
        <w:t>” It activates c</w:t>
      </w:r>
      <w:r w:rsidR="0042157B" w:rsidRPr="00A253CA">
        <w:t>ity tech communities</w:t>
      </w:r>
      <w:r w:rsidR="0042157B">
        <w:t>, which are</w:t>
      </w:r>
      <w:r w:rsidR="0042157B" w:rsidRPr="00A253CA">
        <w:t xml:space="preserve"> at the forefront of computing</w:t>
      </w:r>
      <w:r w:rsidR="0042157B">
        <w:t>, and c</w:t>
      </w:r>
      <w:r w:rsidR="0042157B" w:rsidRPr="00A253CA">
        <w:t>ity event organizers in their areas of technical interest and exploration</w:t>
      </w:r>
      <w:r w:rsidR="0042157B">
        <w:t xml:space="preserve">, providing support for both </w:t>
      </w:r>
      <w:r w:rsidR="0042157B" w:rsidRPr="00A253CA">
        <w:t xml:space="preserve">speakers and attendees </w:t>
      </w:r>
      <w:r w:rsidR="0042157B">
        <w:t>at all stages of their computing careers.</w:t>
      </w:r>
    </w:p>
    <w:p w14:paraId="6387A44B" w14:textId="65B6C3F6" w:rsidR="004A712D" w:rsidRDefault="0042157B">
      <w:r>
        <w:t>In FY18, ACM Local</w:t>
      </w:r>
      <w:r w:rsidR="00256CED">
        <w:t xml:space="preserve"> reached </w:t>
      </w:r>
      <w:r w:rsidRPr="0042157B">
        <w:t>14,842 peers</w:t>
      </w:r>
      <w:r w:rsidR="00256CED">
        <w:t>,</w:t>
      </w:r>
      <w:r w:rsidRPr="0042157B">
        <w:t xml:space="preserve"> </w:t>
      </w:r>
      <w:r w:rsidR="00256CED">
        <w:t xml:space="preserve">with </w:t>
      </w:r>
      <w:r w:rsidRPr="0042157B">
        <w:t xml:space="preserve">8,303 </w:t>
      </w:r>
      <w:proofErr w:type="spellStart"/>
      <w:r w:rsidRPr="0042157B">
        <w:t>rsvps</w:t>
      </w:r>
      <w:proofErr w:type="spellEnd"/>
      <w:r w:rsidR="00256CED">
        <w:t>,</w:t>
      </w:r>
      <w:r w:rsidRPr="0042157B">
        <w:t xml:space="preserve"> 108 events</w:t>
      </w:r>
      <w:r w:rsidR="00256CED">
        <w:t>,</w:t>
      </w:r>
      <w:r w:rsidRPr="0042157B">
        <w:t xml:space="preserve"> 56 organizers</w:t>
      </w:r>
      <w:r w:rsidR="00256CED">
        <w:t>, and</w:t>
      </w:r>
      <w:r w:rsidRPr="0042157B">
        <w:t xml:space="preserve"> 14 meetups</w:t>
      </w:r>
      <w:r w:rsidR="00256CED">
        <w:t>. There were increases across all metrics from FY16 and FY17, including a fourfold increase in peers and RSVPs from the same period two years ago (see below).</w:t>
      </w:r>
      <w:r w:rsidR="004A712D" w:rsidRPr="004A712D">
        <w:t xml:space="preserve"> </w:t>
      </w:r>
      <w:r w:rsidR="004A712D">
        <w:t>In FY18, South Bay was the most active ACM Local area by far as measured by Peers, RSVPs, and Events.</w:t>
      </w:r>
    </w:p>
    <w:p w14:paraId="01346F9A" w14:textId="3E40645E" w:rsidR="00256CED" w:rsidRDefault="00256CED" w:rsidP="0042157B">
      <w:pPr>
        <w:rPr>
          <w:rFonts w:ascii="Calibri" w:hAnsi="Calibri"/>
        </w:rPr>
      </w:pPr>
      <w:r>
        <w:rPr>
          <w:noProof/>
        </w:rPr>
        <w:drawing>
          <wp:inline distT="0" distB="0" distL="0" distR="0" wp14:anchorId="47573BE5" wp14:editId="7C6ED321">
            <wp:extent cx="3284525" cy="13218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89224" cy="1323772"/>
                    </a:xfrm>
                    <a:prstGeom prst="rect">
                      <a:avLst/>
                    </a:prstGeom>
                  </pic:spPr>
                </pic:pic>
              </a:graphicData>
            </a:graphic>
          </wp:inline>
        </w:drawing>
      </w:r>
    </w:p>
    <w:p w14:paraId="30C6C8D4" w14:textId="3C8446AE" w:rsidR="00D524D9" w:rsidRPr="00DE1A95" w:rsidRDefault="00CA2F21" w:rsidP="00331EA9">
      <w:pPr>
        <w:rPr>
          <w:rFonts w:cstheme="minorHAnsi"/>
        </w:rPr>
      </w:pPr>
      <w:r w:rsidRPr="00DE1A95">
        <w:rPr>
          <w:rFonts w:cstheme="minorHAnsi"/>
          <w:b/>
        </w:rPr>
        <w:t>St</w:t>
      </w:r>
      <w:r w:rsidR="00D524D9" w:rsidRPr="00DE1A95">
        <w:rPr>
          <w:rFonts w:cstheme="minorHAnsi"/>
          <w:b/>
        </w:rPr>
        <w:t>andout events</w:t>
      </w:r>
      <w:r w:rsidR="00D524D9" w:rsidRPr="00DE1A95">
        <w:rPr>
          <w:rFonts w:cstheme="minorHAnsi"/>
        </w:rPr>
        <w:t>:</w:t>
      </w:r>
    </w:p>
    <w:p w14:paraId="15757B50" w14:textId="55133D43" w:rsidR="00AF120A" w:rsidRPr="00DE1A95" w:rsidRDefault="00D524D9" w:rsidP="00D524D9">
      <w:pPr>
        <w:pStyle w:val="ListParagraph"/>
        <w:numPr>
          <w:ilvl w:val="0"/>
          <w:numId w:val="39"/>
        </w:numPr>
        <w:rPr>
          <w:rFonts w:cstheme="minorHAnsi"/>
        </w:rPr>
      </w:pPr>
      <w:r w:rsidRPr="00DE1A95">
        <w:rPr>
          <w:rFonts w:cstheme="minorHAnsi"/>
          <w:b/>
        </w:rPr>
        <w:t xml:space="preserve">2018 </w:t>
      </w:r>
      <w:r w:rsidR="00256CED" w:rsidRPr="00DE1A95">
        <w:rPr>
          <w:rFonts w:cstheme="minorHAnsi"/>
          <w:b/>
        </w:rPr>
        <w:t xml:space="preserve">DC </w:t>
      </w:r>
      <w:proofErr w:type="spellStart"/>
      <w:r w:rsidR="00256CED" w:rsidRPr="00DE1A95">
        <w:rPr>
          <w:rFonts w:cstheme="minorHAnsi"/>
          <w:b/>
        </w:rPr>
        <w:t>FemTech</w:t>
      </w:r>
      <w:proofErr w:type="spellEnd"/>
      <w:r w:rsidR="00256CED" w:rsidRPr="00DE1A95">
        <w:rPr>
          <w:rFonts w:cstheme="minorHAnsi"/>
          <w:b/>
        </w:rPr>
        <w:t xml:space="preserve"> </w:t>
      </w:r>
      <w:r w:rsidRPr="00DE1A95">
        <w:rPr>
          <w:rFonts w:cstheme="minorHAnsi"/>
          <w:b/>
        </w:rPr>
        <w:t>Awards</w:t>
      </w:r>
      <w:r w:rsidR="00256CED" w:rsidRPr="00DE1A95">
        <w:rPr>
          <w:rFonts w:cstheme="minorHAnsi"/>
        </w:rPr>
        <w:t xml:space="preserve">, </w:t>
      </w:r>
      <w:r w:rsidRPr="00DE1A95">
        <w:rPr>
          <w:rFonts w:cstheme="minorHAnsi"/>
        </w:rPr>
        <w:t>which had 600-700 in attendance, with 54 winners who all identify as female, and the participation of both the ACM DC Professional Chapter and the local meetup community. ACM was mentioned prominently at the event.</w:t>
      </w:r>
    </w:p>
    <w:p w14:paraId="78BD0752" w14:textId="7E29C694" w:rsidR="00FE2BCE" w:rsidRDefault="00D524D9" w:rsidP="00DE1A95">
      <w:pPr>
        <w:pStyle w:val="ListParagraph"/>
        <w:numPr>
          <w:ilvl w:val="0"/>
          <w:numId w:val="39"/>
        </w:numPr>
        <w:rPr>
          <w:rFonts w:eastAsia="Times New Roman" w:cs="Times New Roman"/>
          <w:sz w:val="28"/>
          <w:szCs w:val="28"/>
        </w:rPr>
      </w:pPr>
      <w:r w:rsidRPr="00DE1A95">
        <w:rPr>
          <w:rFonts w:cstheme="minorHAnsi"/>
          <w:b/>
        </w:rPr>
        <w:t xml:space="preserve">ACM Chicago Meetup </w:t>
      </w:r>
      <w:r w:rsidRPr="00DE1A95">
        <w:rPr>
          <w:rFonts w:cstheme="minorHAnsi"/>
        </w:rPr>
        <w:t xml:space="preserve">with </w:t>
      </w:r>
      <w:r w:rsidRPr="00DE1A95">
        <w:rPr>
          <w:rFonts w:cstheme="minorHAnsi"/>
          <w:b/>
        </w:rPr>
        <w:t>Hadley Wickham</w:t>
      </w:r>
      <w:r w:rsidRPr="00DE1A95">
        <w:rPr>
          <w:rFonts w:cstheme="minorHAnsi"/>
        </w:rPr>
        <w:t>. It was the second most popular video this year behind the 2017 Turing Lecture, with ~8k views after 4 months, and the 30th most popular video all time</w:t>
      </w:r>
    </w:p>
    <w:p w14:paraId="57DDA871" w14:textId="0B46D09E" w:rsidR="001B796D" w:rsidRPr="00DE1A95" w:rsidRDefault="001B796D" w:rsidP="001B796D">
      <w:pPr>
        <w:rPr>
          <w:rFonts w:eastAsia="Times New Roman" w:cstheme="minorHAnsi"/>
          <w:b/>
          <w:vanish/>
          <w:sz w:val="24"/>
          <w:szCs w:val="24"/>
        </w:rPr>
      </w:pPr>
      <w:r w:rsidRPr="00DE1A95">
        <w:rPr>
          <w:rFonts w:eastAsia="Times New Roman" w:cstheme="minorHAnsi"/>
          <w:b/>
          <w:sz w:val="28"/>
          <w:szCs w:val="28"/>
        </w:rPr>
        <w:t>Marketing Committee of the ACM Practitioner Board</w:t>
      </w:r>
      <w:r w:rsidR="00A62FE6" w:rsidRPr="00DE1A95">
        <w:rPr>
          <w:rFonts w:eastAsia="Times New Roman" w:cstheme="minorHAnsi"/>
          <w:b/>
          <w:sz w:val="28"/>
          <w:szCs w:val="28"/>
        </w:rPr>
        <w:t xml:space="preserve"> (PB-MC)</w:t>
      </w:r>
      <w:r w:rsidR="00EF5594">
        <w:rPr>
          <w:rFonts w:eastAsia="Times New Roman" w:cstheme="minorHAnsi"/>
          <w:b/>
          <w:sz w:val="28"/>
          <w:szCs w:val="28"/>
        </w:rPr>
        <w:br/>
      </w:r>
      <w:r w:rsidR="002A501D" w:rsidRPr="00DE1A95">
        <w:rPr>
          <w:rFonts w:eastAsia="Times New Roman" w:cstheme="minorHAnsi"/>
          <w:b/>
          <w:sz w:val="28"/>
          <w:szCs w:val="28"/>
        </w:rPr>
        <w:t xml:space="preserve"> </w:t>
      </w:r>
      <w:r w:rsidR="00E03AE7" w:rsidRPr="00DE1A95">
        <w:rPr>
          <w:rFonts w:eastAsia="Times New Roman" w:cstheme="minorHAnsi"/>
          <w:b/>
          <w:sz w:val="28"/>
          <w:szCs w:val="28"/>
        </w:rPr>
        <w:br/>
      </w:r>
    </w:p>
    <w:p w14:paraId="6D93E4E5" w14:textId="103E46BF" w:rsidR="00A62FE6" w:rsidRPr="00DE1A95" w:rsidRDefault="00D11E67" w:rsidP="001B796D">
      <w:pPr>
        <w:rPr>
          <w:rFonts w:cstheme="minorHAnsi"/>
          <w:sz w:val="24"/>
          <w:szCs w:val="24"/>
        </w:rPr>
        <w:sectPr w:rsidR="00A62FE6" w:rsidRPr="00DE1A95" w:rsidSect="00D11E67">
          <w:type w:val="continuous"/>
          <w:pgSz w:w="12240" w:h="15840"/>
          <w:pgMar w:top="1440" w:right="1440" w:bottom="1440" w:left="1440" w:header="720" w:footer="720" w:gutter="0"/>
          <w:cols w:space="720"/>
        </w:sectPr>
      </w:pPr>
      <w:r w:rsidRPr="00DE1A95">
        <w:rPr>
          <w:rFonts w:cstheme="minorHAnsi"/>
          <w:b/>
          <w:bCs/>
          <w:sz w:val="24"/>
          <w:szCs w:val="24"/>
        </w:rPr>
        <w:t>Membership</w:t>
      </w:r>
    </w:p>
    <w:p w14:paraId="106C7DA8" w14:textId="77777777" w:rsidR="00B37830" w:rsidRPr="00DE1A95" w:rsidRDefault="00B37830" w:rsidP="00B37830">
      <w:pPr>
        <w:pStyle w:val="ListParagraph"/>
        <w:numPr>
          <w:ilvl w:val="0"/>
          <w:numId w:val="30"/>
        </w:numPr>
        <w:rPr>
          <w:rFonts w:cstheme="minorHAnsi"/>
        </w:rPr>
      </w:pPr>
      <w:r w:rsidRPr="00DE1A95">
        <w:rPr>
          <w:rFonts w:cstheme="minorHAnsi"/>
        </w:rPr>
        <w:t xml:space="preserve">Frits Bussemaker, </w:t>
      </w:r>
      <w:r w:rsidRPr="00DE1A95">
        <w:rPr>
          <w:rFonts w:cstheme="minorHAnsi" w:hint="eastAsia"/>
        </w:rPr>
        <w:t>‎</w:t>
      </w:r>
      <w:r w:rsidRPr="00DE1A95">
        <w:rPr>
          <w:rFonts w:cstheme="minorHAnsi"/>
        </w:rPr>
        <w:t>CIONET (Chair)</w:t>
      </w:r>
    </w:p>
    <w:p w14:paraId="3F17CAA4" w14:textId="3233752A" w:rsidR="00D11E67" w:rsidRPr="00DE1A95" w:rsidRDefault="00D11E67" w:rsidP="00A419D6">
      <w:pPr>
        <w:pStyle w:val="ListParagraph"/>
        <w:numPr>
          <w:ilvl w:val="0"/>
          <w:numId w:val="30"/>
        </w:numPr>
        <w:rPr>
          <w:rFonts w:cstheme="minorHAnsi"/>
          <w:i/>
        </w:rPr>
      </w:pPr>
      <w:r w:rsidRPr="00DE1A95">
        <w:rPr>
          <w:rFonts w:cstheme="minorHAnsi"/>
          <w:i/>
        </w:rPr>
        <w:t>Dave O'Leary</w:t>
      </w:r>
      <w:r w:rsidR="00053E8A" w:rsidRPr="00DE1A95">
        <w:rPr>
          <w:rFonts w:cstheme="minorHAnsi"/>
          <w:i/>
        </w:rPr>
        <w:t>,</w:t>
      </w:r>
      <w:r w:rsidR="00053E8A" w:rsidRPr="00771C38">
        <w:rPr>
          <w:rFonts w:cstheme="minorHAnsi"/>
          <w:i/>
        </w:rPr>
        <w:t xml:space="preserve"> </w:t>
      </w:r>
      <w:r w:rsidR="00053E8A" w:rsidRPr="00DE1A95">
        <w:rPr>
          <w:rFonts w:cstheme="minorHAnsi"/>
          <w:i/>
        </w:rPr>
        <w:t xml:space="preserve">REDDS Venture Investment Partners </w:t>
      </w:r>
      <w:r w:rsidRPr="00DE1A95">
        <w:rPr>
          <w:rFonts w:cstheme="minorHAnsi"/>
          <w:i/>
        </w:rPr>
        <w:t>(</w:t>
      </w:r>
      <w:r w:rsidR="00E03AE7" w:rsidRPr="00DE1A95">
        <w:rPr>
          <w:rFonts w:cstheme="minorHAnsi"/>
          <w:i/>
        </w:rPr>
        <w:t>Founding Chair deceased</w:t>
      </w:r>
      <w:r w:rsidRPr="00DE1A95">
        <w:rPr>
          <w:rFonts w:cstheme="minorHAnsi"/>
          <w:i/>
        </w:rPr>
        <w:t>)</w:t>
      </w:r>
    </w:p>
    <w:p w14:paraId="6BAC9B1C" w14:textId="63AA27A5" w:rsidR="00D11E67" w:rsidRPr="00DE1A95" w:rsidRDefault="00D11E67" w:rsidP="00A419D6">
      <w:pPr>
        <w:pStyle w:val="ListParagraph"/>
        <w:numPr>
          <w:ilvl w:val="0"/>
          <w:numId w:val="30"/>
        </w:numPr>
        <w:rPr>
          <w:rFonts w:cstheme="minorHAnsi"/>
        </w:rPr>
      </w:pPr>
      <w:r w:rsidRPr="00DE1A95">
        <w:rPr>
          <w:rFonts w:cstheme="minorHAnsi"/>
        </w:rPr>
        <w:t>Adam Cole</w:t>
      </w:r>
      <w:r w:rsidR="00053E8A" w:rsidRPr="00DE1A95">
        <w:rPr>
          <w:rFonts w:cstheme="minorHAnsi"/>
        </w:rPr>
        <w:t xml:space="preserve">, </w:t>
      </w:r>
      <w:proofErr w:type="spellStart"/>
      <w:r w:rsidR="00053E8A" w:rsidRPr="00DE1A95">
        <w:rPr>
          <w:rFonts w:cstheme="minorHAnsi"/>
        </w:rPr>
        <w:t>HealthChain</w:t>
      </w:r>
      <w:proofErr w:type="spellEnd"/>
    </w:p>
    <w:p w14:paraId="55CFBAE4" w14:textId="2C493035" w:rsidR="00D11E67" w:rsidRPr="00DE1A95" w:rsidRDefault="00D11E67" w:rsidP="00A419D6">
      <w:pPr>
        <w:pStyle w:val="ListParagraph"/>
        <w:numPr>
          <w:ilvl w:val="0"/>
          <w:numId w:val="30"/>
        </w:numPr>
        <w:rPr>
          <w:rFonts w:cstheme="minorHAnsi"/>
        </w:rPr>
      </w:pPr>
      <w:r w:rsidRPr="00DE1A95">
        <w:rPr>
          <w:rFonts w:cstheme="minorHAnsi"/>
        </w:rPr>
        <w:t>Stephen Ibaraki</w:t>
      </w:r>
      <w:r w:rsidR="00053E8A" w:rsidRPr="00DE1A95">
        <w:rPr>
          <w:rFonts w:cstheme="minorHAnsi"/>
        </w:rPr>
        <w:t xml:space="preserve">, REDDS Venture Investment Partners  </w:t>
      </w:r>
    </w:p>
    <w:p w14:paraId="1E5E5933" w14:textId="61EF1A17" w:rsidR="00D11E67" w:rsidRPr="00DE1A95" w:rsidRDefault="00D11E67" w:rsidP="00A419D6">
      <w:pPr>
        <w:pStyle w:val="ListParagraph"/>
        <w:numPr>
          <w:ilvl w:val="0"/>
          <w:numId w:val="30"/>
        </w:numPr>
        <w:rPr>
          <w:rFonts w:cstheme="minorHAnsi"/>
        </w:rPr>
      </w:pPr>
      <w:r w:rsidRPr="00DE1A95">
        <w:rPr>
          <w:rFonts w:cstheme="minorHAnsi"/>
        </w:rPr>
        <w:t>Nithin Jilla</w:t>
      </w:r>
      <w:r w:rsidR="00053E8A" w:rsidRPr="00DE1A95">
        <w:rPr>
          <w:rFonts w:cstheme="minorHAnsi"/>
        </w:rPr>
        <w:t>, Dreams for Schools</w:t>
      </w:r>
    </w:p>
    <w:p w14:paraId="7852DA32" w14:textId="7498D568" w:rsidR="007218BC" w:rsidRPr="00DE1A95" w:rsidRDefault="001B796D" w:rsidP="00DE1A95">
      <w:pPr>
        <w:pStyle w:val="ListParagraph"/>
        <w:numPr>
          <w:ilvl w:val="0"/>
          <w:numId w:val="30"/>
        </w:numPr>
        <w:rPr>
          <w:rFonts w:cstheme="minorHAnsi"/>
          <w:b/>
          <w:bCs/>
        </w:rPr>
        <w:sectPr w:rsidR="007218BC" w:rsidRPr="00DE1A95" w:rsidSect="00DE1A95">
          <w:type w:val="continuous"/>
          <w:pgSz w:w="12240" w:h="15840"/>
          <w:pgMar w:top="1440" w:right="1440" w:bottom="1440" w:left="1440" w:header="720" w:footer="720" w:gutter="0"/>
          <w:cols w:space="720"/>
        </w:sectPr>
      </w:pPr>
      <w:r w:rsidRPr="00DE1A95">
        <w:rPr>
          <w:rFonts w:cstheme="minorHAnsi"/>
        </w:rPr>
        <w:t>Elim Kay</w:t>
      </w:r>
      <w:r w:rsidR="00053E8A" w:rsidRPr="00DE1A95">
        <w:rPr>
          <w:rFonts w:cstheme="minorHAnsi"/>
        </w:rPr>
        <w:t>, Kay Family Foundation</w:t>
      </w:r>
    </w:p>
    <w:p w14:paraId="45C71D54" w14:textId="263FF51D" w:rsidR="007218BC" w:rsidRPr="00DE1A95" w:rsidRDefault="00D0281B" w:rsidP="00DE1A95">
      <w:pPr>
        <w:keepNext/>
        <w:rPr>
          <w:rFonts w:cstheme="minorHAnsi"/>
        </w:rPr>
        <w:sectPr w:rsidR="007218BC" w:rsidRPr="00DE1A95" w:rsidSect="00D11E67">
          <w:type w:val="continuous"/>
          <w:pgSz w:w="12240" w:h="15840"/>
          <w:pgMar w:top="1440" w:right="1440" w:bottom="1440" w:left="1440" w:header="720" w:footer="720" w:gutter="0"/>
          <w:cols w:space="720"/>
        </w:sectPr>
      </w:pPr>
      <w:r w:rsidRPr="00DE1A95">
        <w:rPr>
          <w:rFonts w:cstheme="minorHAnsi"/>
          <w:b/>
          <w:bCs/>
        </w:rPr>
        <w:br/>
      </w:r>
      <w:r w:rsidR="001B796D" w:rsidRPr="00DE1A95">
        <w:rPr>
          <w:rFonts w:cstheme="minorHAnsi"/>
          <w:b/>
          <w:bCs/>
        </w:rPr>
        <w:t>PB-MC Advisors</w:t>
      </w:r>
    </w:p>
    <w:p w14:paraId="7F50FBB2" w14:textId="1D89AD39" w:rsidR="00D11E67" w:rsidRPr="00DE1A95" w:rsidRDefault="001B796D">
      <w:pPr>
        <w:pStyle w:val="ListParagraph"/>
        <w:numPr>
          <w:ilvl w:val="0"/>
          <w:numId w:val="30"/>
        </w:numPr>
        <w:rPr>
          <w:rFonts w:cstheme="minorHAnsi"/>
        </w:rPr>
      </w:pPr>
      <w:r w:rsidRPr="00DE1A95">
        <w:rPr>
          <w:rFonts w:cstheme="minorHAnsi"/>
        </w:rPr>
        <w:t>Alain Chesnais</w:t>
      </w:r>
      <w:r w:rsidR="00D11E67" w:rsidRPr="00DE1A95">
        <w:rPr>
          <w:rFonts w:cstheme="minorHAnsi"/>
        </w:rPr>
        <w:t xml:space="preserve">, </w:t>
      </w:r>
      <w:proofErr w:type="spellStart"/>
      <w:r w:rsidR="00D11E67" w:rsidRPr="00DE1A95">
        <w:rPr>
          <w:rFonts w:cstheme="minorHAnsi"/>
        </w:rPr>
        <w:t>TrendSpottr</w:t>
      </w:r>
      <w:proofErr w:type="spellEnd"/>
      <w:r w:rsidR="00D11E67" w:rsidRPr="00DE1A95">
        <w:rPr>
          <w:rFonts w:cstheme="minorHAnsi"/>
        </w:rPr>
        <w:t>, SIGGRAPH</w:t>
      </w:r>
    </w:p>
    <w:p w14:paraId="569CDD47" w14:textId="38A97A97" w:rsidR="00B37830" w:rsidRPr="00DE1A95" w:rsidRDefault="00B37830" w:rsidP="00A419D6">
      <w:pPr>
        <w:pStyle w:val="ListParagraph"/>
        <w:numPr>
          <w:ilvl w:val="0"/>
          <w:numId w:val="30"/>
        </w:numPr>
        <w:rPr>
          <w:rFonts w:cstheme="minorHAnsi"/>
        </w:rPr>
      </w:pPr>
      <w:r w:rsidRPr="00DE1A95">
        <w:rPr>
          <w:rFonts w:cstheme="minorHAnsi"/>
        </w:rPr>
        <w:t>Dominic Holt, Harpoon</w:t>
      </w:r>
    </w:p>
    <w:p w14:paraId="2F39C648" w14:textId="77777777" w:rsidR="00D11E67" w:rsidRPr="00DE1A95" w:rsidRDefault="001B796D" w:rsidP="00A419D6">
      <w:pPr>
        <w:pStyle w:val="ListParagraph"/>
        <w:numPr>
          <w:ilvl w:val="0"/>
          <w:numId w:val="30"/>
        </w:numPr>
        <w:rPr>
          <w:rFonts w:cstheme="minorHAnsi"/>
        </w:rPr>
      </w:pPr>
      <w:r w:rsidRPr="00DE1A95">
        <w:rPr>
          <w:rFonts w:cstheme="minorHAnsi"/>
        </w:rPr>
        <w:t>Patrick Malone</w:t>
      </w:r>
      <w:r w:rsidR="00D11E67" w:rsidRPr="00DE1A95">
        <w:rPr>
          <w:rFonts w:cstheme="minorHAnsi"/>
        </w:rPr>
        <w:t>, Microsoft</w:t>
      </w:r>
    </w:p>
    <w:p w14:paraId="2D1D42EA" w14:textId="43F63E9E" w:rsidR="00B37830" w:rsidRPr="00DE1A95" w:rsidRDefault="00B37830" w:rsidP="00A419D6">
      <w:pPr>
        <w:pStyle w:val="ListParagraph"/>
        <w:numPr>
          <w:ilvl w:val="0"/>
          <w:numId w:val="30"/>
        </w:numPr>
        <w:rPr>
          <w:rFonts w:cstheme="minorHAnsi"/>
        </w:rPr>
      </w:pPr>
      <w:r w:rsidRPr="00DE1A95">
        <w:rPr>
          <w:rFonts w:cstheme="minorHAnsi"/>
        </w:rPr>
        <w:t>Juan Miguel de Joya, Facebook/Digital Fish</w:t>
      </w:r>
    </w:p>
    <w:p w14:paraId="25C1F93B" w14:textId="03CC2909" w:rsidR="00D11E67" w:rsidRPr="00DE1A95" w:rsidRDefault="00D11E67" w:rsidP="00A419D6">
      <w:pPr>
        <w:pStyle w:val="ListParagraph"/>
        <w:numPr>
          <w:ilvl w:val="0"/>
          <w:numId w:val="30"/>
        </w:numPr>
        <w:rPr>
          <w:rFonts w:cstheme="minorHAnsi"/>
        </w:rPr>
      </w:pPr>
      <w:r w:rsidRPr="00DE1A95">
        <w:rPr>
          <w:rFonts w:cstheme="minorHAnsi"/>
        </w:rPr>
        <w:t>Robin Raskin, Living in Digital Times</w:t>
      </w:r>
    </w:p>
    <w:p w14:paraId="51A854C5" w14:textId="1CAD1B7B" w:rsidR="001B796D" w:rsidRPr="00DE1A95" w:rsidRDefault="001B796D" w:rsidP="00A419D6">
      <w:pPr>
        <w:pStyle w:val="ListParagraph"/>
        <w:numPr>
          <w:ilvl w:val="0"/>
          <w:numId w:val="30"/>
        </w:numPr>
        <w:rPr>
          <w:rFonts w:cstheme="minorHAnsi"/>
        </w:rPr>
      </w:pPr>
      <w:r w:rsidRPr="00DE1A95">
        <w:rPr>
          <w:rFonts w:cstheme="minorHAnsi"/>
        </w:rPr>
        <w:t>Deb Sorenson</w:t>
      </w:r>
      <w:r w:rsidR="00D11E67" w:rsidRPr="00DE1A95">
        <w:rPr>
          <w:rFonts w:cstheme="minorHAnsi"/>
        </w:rPr>
        <w:t>, C9|PR</w:t>
      </w:r>
      <w:r w:rsidR="00012D9D" w:rsidRPr="00DE1A95">
        <w:rPr>
          <w:rFonts w:cstheme="minorHAnsi"/>
        </w:rPr>
        <w:t>,</w:t>
      </w:r>
      <w:r w:rsidR="00D11E67" w:rsidRPr="00DE1A95">
        <w:rPr>
          <w:rFonts w:cstheme="minorHAnsi"/>
        </w:rPr>
        <w:t xml:space="preserve"> Sorenson &amp; Co</w:t>
      </w:r>
    </w:p>
    <w:p w14:paraId="24E25ED0" w14:textId="77777777" w:rsidR="00FE2BCE" w:rsidRPr="00DE1A95" w:rsidRDefault="00FE2BCE" w:rsidP="00D11E67">
      <w:pPr>
        <w:rPr>
          <w:rFonts w:cstheme="minorHAnsi"/>
        </w:rPr>
        <w:sectPr w:rsidR="00FE2BCE" w:rsidRPr="00DE1A95" w:rsidSect="00DE1A95">
          <w:type w:val="continuous"/>
          <w:pgSz w:w="12240" w:h="15840"/>
          <w:pgMar w:top="1440" w:right="1440" w:bottom="1440" w:left="1440" w:header="720" w:footer="720" w:gutter="0"/>
          <w:cols w:space="720"/>
        </w:sectPr>
      </w:pPr>
    </w:p>
    <w:p w14:paraId="4EE55741" w14:textId="4150D80A" w:rsidR="002A501D" w:rsidRPr="00DE1A95" w:rsidRDefault="00C9624A">
      <w:pPr>
        <w:pStyle w:val="NormalWeb"/>
        <w:rPr>
          <w:rFonts w:eastAsiaTheme="minorHAnsi" w:hAnsiTheme="minorHAnsi" w:cstheme="minorHAnsi"/>
          <w:b/>
          <w:sz w:val="24"/>
          <w:szCs w:val="24"/>
        </w:rPr>
      </w:pPr>
      <w:r w:rsidRPr="00DE1A95">
        <w:rPr>
          <w:rFonts w:eastAsiaTheme="minorHAnsi" w:hAnsiTheme="minorHAnsi" w:cstheme="minorHAnsi"/>
          <w:b/>
          <w:sz w:val="24"/>
          <w:szCs w:val="24"/>
        </w:rPr>
        <w:t>Summary</w:t>
      </w:r>
    </w:p>
    <w:p w14:paraId="44911163" w14:textId="5E006BFF" w:rsidR="00B37830" w:rsidRPr="00DE1A95" w:rsidRDefault="002832C6" w:rsidP="002A501D">
      <w:pPr>
        <w:rPr>
          <w:rFonts w:eastAsia="Calibri" w:cstheme="minorHAnsi"/>
        </w:rPr>
      </w:pPr>
      <w:r w:rsidRPr="00DE1A95">
        <w:rPr>
          <w:rFonts w:eastAsia="Calibri" w:cstheme="minorHAnsi"/>
        </w:rPr>
        <w:t xml:space="preserve">The Marketing Committee (PB-MC) was conceived to help ACM better understand and serve the practitioner community by raising awareness of relevant member benefits, products, and services. </w:t>
      </w:r>
      <w:r w:rsidR="002A501D" w:rsidRPr="00DE1A95">
        <w:rPr>
          <w:rFonts w:eastAsia="Calibri" w:cstheme="minorHAnsi"/>
        </w:rPr>
        <w:t>PB-MC started its work in October 2016 and since then ha</w:t>
      </w:r>
      <w:r w:rsidR="00B37830" w:rsidRPr="00DE1A95">
        <w:rPr>
          <w:rFonts w:eastAsia="Calibri" w:cstheme="minorHAnsi"/>
        </w:rPr>
        <w:t>s focused on two major projects:</w:t>
      </w:r>
    </w:p>
    <w:p w14:paraId="1F5BB122" w14:textId="513C01D5" w:rsidR="00E52AA9" w:rsidRPr="00DE1A95" w:rsidRDefault="00E52AA9" w:rsidP="00E52AA9">
      <w:pPr>
        <w:pStyle w:val="ListParagraph"/>
        <w:numPr>
          <w:ilvl w:val="0"/>
          <w:numId w:val="43"/>
        </w:numPr>
        <w:rPr>
          <w:rFonts w:eastAsia="Calibri" w:cstheme="minorHAnsi"/>
        </w:rPr>
      </w:pPr>
      <w:r w:rsidRPr="00DE1A95">
        <w:rPr>
          <w:rFonts w:eastAsia="Calibri" w:cstheme="minorHAnsi"/>
        </w:rPr>
        <w:t>GPAC (Global Practitioner Advisory Community). The main interaction medium is a Slack channel that launched in May 2017. Since then, GPAC has been used to provide member (and non-member</w:t>
      </w:r>
      <w:r w:rsidR="002832C6" w:rsidRPr="00DE1A95">
        <w:rPr>
          <w:rFonts w:eastAsia="Calibri" w:cstheme="minorHAnsi"/>
        </w:rPr>
        <w:t>)</w:t>
      </w:r>
      <w:r w:rsidRPr="00DE1A95">
        <w:rPr>
          <w:rFonts w:eastAsia="Calibri" w:cstheme="minorHAnsi"/>
        </w:rPr>
        <w:t xml:space="preserve"> feedback to inform existing and potential ACM products and services, including:</w:t>
      </w:r>
    </w:p>
    <w:p w14:paraId="6AB79829" w14:textId="3B913942" w:rsidR="00E52AA9" w:rsidRPr="00DE1A95" w:rsidRDefault="002832C6" w:rsidP="00E52AA9">
      <w:pPr>
        <w:pStyle w:val="ListParagraph"/>
        <w:numPr>
          <w:ilvl w:val="1"/>
          <w:numId w:val="43"/>
        </w:numPr>
        <w:rPr>
          <w:rFonts w:eastAsia="Calibri" w:cstheme="minorHAnsi"/>
        </w:rPr>
      </w:pPr>
      <w:r w:rsidRPr="00DE1A95">
        <w:rPr>
          <w:rFonts w:eastAsia="Calibri" w:cstheme="minorHAnsi"/>
        </w:rPr>
        <w:t xml:space="preserve">Feedback on ACM </w:t>
      </w:r>
      <w:r w:rsidR="00E52AA9" w:rsidRPr="00DE1A95">
        <w:rPr>
          <w:rFonts w:eastAsia="Calibri" w:cstheme="minorHAnsi"/>
        </w:rPr>
        <w:t>Case Studies</w:t>
      </w:r>
      <w:r w:rsidRPr="00DE1A95">
        <w:rPr>
          <w:rFonts w:eastAsia="Calibri" w:cstheme="minorHAnsi"/>
        </w:rPr>
        <w:t>, Skillsoft Virtual Labs</w:t>
      </w:r>
    </w:p>
    <w:p w14:paraId="4026912C" w14:textId="253D351A" w:rsidR="00E52AA9" w:rsidRPr="00DE1A95" w:rsidRDefault="00E52AA9" w:rsidP="00E52AA9">
      <w:pPr>
        <w:pStyle w:val="ListParagraph"/>
        <w:numPr>
          <w:ilvl w:val="1"/>
          <w:numId w:val="43"/>
        </w:numPr>
        <w:rPr>
          <w:rFonts w:eastAsia="Calibri" w:cstheme="minorHAnsi"/>
        </w:rPr>
      </w:pPr>
      <w:r w:rsidRPr="00DE1A95">
        <w:rPr>
          <w:rFonts w:eastAsia="Calibri" w:cstheme="minorHAnsi"/>
        </w:rPr>
        <w:t xml:space="preserve">Feedback on reference sources, , conferences with particular appeal to computing practitioners, networking events like meetups </w:t>
      </w:r>
    </w:p>
    <w:p w14:paraId="5BAFDC44" w14:textId="04A212F2" w:rsidR="00E52AA9" w:rsidRPr="00DE1A95" w:rsidRDefault="00E52AA9" w:rsidP="00E52AA9">
      <w:pPr>
        <w:pStyle w:val="ListParagraph"/>
        <w:numPr>
          <w:ilvl w:val="1"/>
          <w:numId w:val="43"/>
        </w:numPr>
        <w:rPr>
          <w:rFonts w:eastAsia="Calibri" w:cstheme="minorHAnsi"/>
        </w:rPr>
      </w:pPr>
      <w:r w:rsidRPr="00DE1A95">
        <w:rPr>
          <w:rFonts w:eastAsia="Calibri" w:cstheme="minorHAnsi"/>
        </w:rPr>
        <w:t>Feedback on professional certifications</w:t>
      </w:r>
    </w:p>
    <w:p w14:paraId="58BD7327" w14:textId="76F78392" w:rsidR="00E52AA9" w:rsidRPr="00DE1A95" w:rsidRDefault="00E52AA9" w:rsidP="00E52AA9">
      <w:pPr>
        <w:pStyle w:val="ListParagraph"/>
        <w:numPr>
          <w:ilvl w:val="1"/>
          <w:numId w:val="43"/>
        </w:numPr>
        <w:rPr>
          <w:rFonts w:eastAsia="Calibri" w:cstheme="minorHAnsi"/>
        </w:rPr>
      </w:pPr>
      <w:r w:rsidRPr="00DE1A95">
        <w:rPr>
          <w:rFonts w:eastAsia="Calibri" w:cstheme="minorHAnsi"/>
        </w:rPr>
        <w:t>Feedback on potential sources of digital advertising</w:t>
      </w:r>
    </w:p>
    <w:p w14:paraId="711FE3BB" w14:textId="72A62E6C" w:rsidR="00B37830" w:rsidRPr="00DE1A95" w:rsidRDefault="002A501D" w:rsidP="00B37830">
      <w:pPr>
        <w:pStyle w:val="ListParagraph"/>
        <w:numPr>
          <w:ilvl w:val="0"/>
          <w:numId w:val="43"/>
        </w:numPr>
        <w:rPr>
          <w:rFonts w:eastAsia="Calibri" w:cstheme="minorHAnsi"/>
        </w:rPr>
      </w:pPr>
      <w:r w:rsidRPr="00DE1A95">
        <w:rPr>
          <w:rFonts w:eastAsia="Calibri" w:cstheme="minorHAnsi"/>
        </w:rPr>
        <w:t xml:space="preserve">Practitioner Focused Survey </w:t>
      </w:r>
      <w:r w:rsidR="002832C6" w:rsidRPr="00DE1A95">
        <w:rPr>
          <w:rFonts w:eastAsia="Calibri" w:cstheme="minorHAnsi"/>
        </w:rPr>
        <w:t>completed in September 2017 (results presented at October 2017 meeting)</w:t>
      </w:r>
      <w:r w:rsidR="00D0281B" w:rsidRPr="00DE1A95">
        <w:rPr>
          <w:rFonts w:eastAsia="Calibri" w:cstheme="minorHAnsi"/>
        </w:rPr>
        <w:t>. MC members provided valuable input into the survey, working with the marketing company and ACM Marketing staff.</w:t>
      </w:r>
    </w:p>
    <w:p w14:paraId="0106FAAA" w14:textId="1590A0F8" w:rsidR="002832C6" w:rsidRPr="002832C6" w:rsidRDefault="00B37830" w:rsidP="009855E1">
      <w:pPr>
        <w:rPr>
          <w:rFonts w:ascii="Calibri" w:eastAsia="Calibri" w:hAnsi="Calibri" w:cstheme="minorHAnsi"/>
        </w:rPr>
      </w:pPr>
      <w:r w:rsidRPr="00DE1A95">
        <w:rPr>
          <w:rFonts w:eastAsia="Calibri" w:cstheme="minorHAnsi"/>
        </w:rPr>
        <w:t xml:space="preserve">The Marketing Committee was </w:t>
      </w:r>
      <w:proofErr w:type="spellStart"/>
      <w:r w:rsidRPr="00DE1A95">
        <w:rPr>
          <w:rFonts w:eastAsia="Calibri" w:cstheme="minorHAnsi"/>
        </w:rPr>
        <w:t>sunsetted</w:t>
      </w:r>
      <w:proofErr w:type="spellEnd"/>
      <w:r w:rsidRPr="00DE1A95">
        <w:rPr>
          <w:rFonts w:eastAsia="Calibri" w:cstheme="minorHAnsi"/>
        </w:rPr>
        <w:t xml:space="preserve"> after the end of FY18, and the volunteers thanked for their servic</w:t>
      </w:r>
      <w:r w:rsidR="00E52AA9" w:rsidRPr="00DE1A95">
        <w:rPr>
          <w:rFonts w:eastAsia="Calibri" w:cstheme="minorHAnsi"/>
        </w:rPr>
        <w:t>e</w:t>
      </w:r>
      <w:r w:rsidR="009855E1">
        <w:rPr>
          <w:rFonts w:eastAsia="Calibri" w:cstheme="minorHAnsi"/>
        </w:rPr>
        <w:t>.</w:t>
      </w:r>
    </w:p>
    <w:p w14:paraId="5F34013D" w14:textId="6625D02A" w:rsidR="00D81AFE" w:rsidRPr="00235709" w:rsidRDefault="00235709" w:rsidP="00E03AE7">
      <w:pPr>
        <w:rPr>
          <w:rFonts w:ascii="Calibri" w:eastAsia="Arial" w:hAnsi="Calibri" w:cs="Arial"/>
          <w:b/>
          <w:bCs/>
          <w:sz w:val="28"/>
          <w:szCs w:val="28"/>
        </w:rPr>
      </w:pPr>
      <w:r>
        <w:rPr>
          <w:rFonts w:ascii="Calibri" w:hAnsi="Calibri" w:cs="Arial"/>
          <w:b/>
          <w:lang w:val="en-CA"/>
        </w:rPr>
        <w:br/>
      </w:r>
      <w:r w:rsidR="007C3857" w:rsidRPr="00DE1A95">
        <w:rPr>
          <w:rFonts w:cstheme="minorHAnsi"/>
          <w:b/>
          <w:bCs/>
          <w:sz w:val="28"/>
          <w:szCs w:val="28"/>
        </w:rPr>
        <w:t>Professional Development Committee (PDC)</w:t>
      </w:r>
      <w:r w:rsidR="00A62FE6" w:rsidRPr="00235709">
        <w:rPr>
          <w:rFonts w:ascii="Calibri" w:hAnsi="Calibri" w:cs="Arial"/>
          <w:b/>
          <w:bCs/>
          <w:sz w:val="28"/>
          <w:szCs w:val="28"/>
        </w:rPr>
        <w:t xml:space="preserve"> </w:t>
      </w:r>
    </w:p>
    <w:p w14:paraId="1C357F4F" w14:textId="0EF294F4" w:rsidR="009641F3" w:rsidRPr="00DE1A95" w:rsidRDefault="00372787" w:rsidP="009641F3">
      <w:pPr>
        <w:tabs>
          <w:tab w:val="left" w:pos="432"/>
          <w:tab w:val="left" w:pos="720"/>
          <w:tab w:val="left" w:pos="1152"/>
          <w:tab w:val="left" w:pos="3744"/>
          <w:tab w:val="left" w:pos="6192"/>
        </w:tabs>
        <w:spacing w:line="278" w:lineRule="auto"/>
        <w:rPr>
          <w:rFonts w:cstheme="minorHAnsi"/>
          <w:b/>
          <w:sz w:val="24"/>
          <w:szCs w:val="24"/>
        </w:rPr>
      </w:pPr>
      <w:r w:rsidRPr="00DE1A95">
        <w:rPr>
          <w:rFonts w:cstheme="minorHAnsi"/>
          <w:b/>
          <w:sz w:val="24"/>
          <w:szCs w:val="24"/>
        </w:rPr>
        <w:t>Membership</w:t>
      </w:r>
      <w:r w:rsidR="009641F3" w:rsidRPr="00DE1A95">
        <w:rPr>
          <w:rFonts w:cstheme="minorHAnsi"/>
          <w:b/>
          <w:sz w:val="24"/>
          <w:szCs w:val="24"/>
        </w:rPr>
        <w:t xml:space="preserve"> </w:t>
      </w:r>
    </w:p>
    <w:p w14:paraId="4B61B7AA" w14:textId="77777777" w:rsidR="00D07D08" w:rsidRPr="002A501D" w:rsidRDefault="00D07D08" w:rsidP="009641F3">
      <w:pPr>
        <w:tabs>
          <w:tab w:val="left" w:pos="432"/>
          <w:tab w:val="left" w:pos="720"/>
          <w:tab w:val="left" w:pos="1152"/>
          <w:tab w:val="left" w:pos="3744"/>
          <w:tab w:val="left" w:pos="6192"/>
        </w:tabs>
        <w:spacing w:line="278" w:lineRule="auto"/>
        <w:rPr>
          <w:rFonts w:ascii="Calibri" w:hAnsi="Calibri" w:cs="Arial"/>
        </w:rPr>
        <w:sectPr w:rsidR="00D07D08" w:rsidRPr="002A501D" w:rsidSect="008E2E3B">
          <w:type w:val="continuous"/>
          <w:pgSz w:w="12240" w:h="15840"/>
          <w:pgMar w:top="1440" w:right="1440" w:bottom="1440" w:left="1440" w:header="720" w:footer="720" w:gutter="0"/>
          <w:cols w:space="720"/>
        </w:sectPr>
      </w:pPr>
    </w:p>
    <w:p w14:paraId="7ECFD6E9" w14:textId="29DCB46C" w:rsidR="009641F3" w:rsidRPr="00DE1A95" w:rsidRDefault="00D07D08" w:rsidP="00A419D6">
      <w:pPr>
        <w:pStyle w:val="ListParagraph"/>
        <w:numPr>
          <w:ilvl w:val="0"/>
          <w:numId w:val="33"/>
        </w:numPr>
        <w:tabs>
          <w:tab w:val="left" w:pos="432"/>
          <w:tab w:val="left" w:pos="720"/>
          <w:tab w:val="left" w:pos="1152"/>
          <w:tab w:val="left" w:pos="3744"/>
          <w:tab w:val="left" w:pos="6192"/>
        </w:tabs>
        <w:spacing w:line="278" w:lineRule="auto"/>
        <w:rPr>
          <w:rFonts w:cstheme="minorHAnsi"/>
        </w:rPr>
      </w:pPr>
      <w:r w:rsidRPr="00DE1A95">
        <w:rPr>
          <w:rFonts w:cstheme="minorHAnsi"/>
        </w:rPr>
        <w:t>Eve Andersson</w:t>
      </w:r>
      <w:r w:rsidR="005954BC" w:rsidRPr="00DE1A95">
        <w:rPr>
          <w:rFonts w:cstheme="minorHAnsi"/>
        </w:rPr>
        <w:t>, Google</w:t>
      </w:r>
      <w:r w:rsidRPr="00DE1A95">
        <w:rPr>
          <w:rFonts w:cstheme="minorHAnsi"/>
        </w:rPr>
        <w:t xml:space="preserve"> (Chair; appointed July 2016)</w:t>
      </w:r>
    </w:p>
    <w:p w14:paraId="0674A6E7" w14:textId="01601224" w:rsidR="00D07D08" w:rsidRPr="00DE1A95" w:rsidRDefault="00D07D08" w:rsidP="00A419D6">
      <w:pPr>
        <w:pStyle w:val="ListParagraph"/>
        <w:numPr>
          <w:ilvl w:val="0"/>
          <w:numId w:val="33"/>
        </w:numPr>
        <w:tabs>
          <w:tab w:val="left" w:pos="432"/>
          <w:tab w:val="left" w:pos="720"/>
          <w:tab w:val="left" w:pos="1152"/>
          <w:tab w:val="left" w:pos="3744"/>
          <w:tab w:val="left" w:pos="6192"/>
        </w:tabs>
        <w:spacing w:line="278" w:lineRule="auto"/>
        <w:rPr>
          <w:rFonts w:cstheme="minorHAnsi"/>
        </w:rPr>
      </w:pPr>
      <w:r w:rsidRPr="00DE1A95">
        <w:rPr>
          <w:rFonts w:cstheme="minorHAnsi"/>
        </w:rPr>
        <w:t>Sue Black</w:t>
      </w:r>
      <w:r w:rsidR="00012D9D" w:rsidRPr="00DE1A95">
        <w:rPr>
          <w:rFonts w:cstheme="minorHAnsi"/>
        </w:rPr>
        <w:t xml:space="preserve">, </w:t>
      </w:r>
      <w:proofErr w:type="spellStart"/>
      <w:r w:rsidR="00012D9D" w:rsidRPr="00DE1A95">
        <w:rPr>
          <w:rFonts w:cstheme="minorHAnsi"/>
        </w:rPr>
        <w:t>TechMums</w:t>
      </w:r>
      <w:proofErr w:type="spellEnd"/>
      <w:r w:rsidRPr="00DE1A95">
        <w:rPr>
          <w:rFonts w:cstheme="minorHAnsi"/>
        </w:rPr>
        <w:t xml:space="preserve"> </w:t>
      </w:r>
    </w:p>
    <w:p w14:paraId="4433A1F1" w14:textId="50D851B1" w:rsidR="009641F3" w:rsidRPr="00DE1A95" w:rsidRDefault="009641F3" w:rsidP="00A419D6">
      <w:pPr>
        <w:pStyle w:val="ListParagraph"/>
        <w:numPr>
          <w:ilvl w:val="0"/>
          <w:numId w:val="33"/>
        </w:numPr>
        <w:tabs>
          <w:tab w:val="left" w:pos="432"/>
          <w:tab w:val="left" w:pos="720"/>
          <w:tab w:val="left" w:pos="1152"/>
          <w:tab w:val="left" w:pos="3744"/>
          <w:tab w:val="left" w:pos="6192"/>
        </w:tabs>
        <w:spacing w:line="278" w:lineRule="auto"/>
        <w:rPr>
          <w:rFonts w:cstheme="minorHAnsi"/>
        </w:rPr>
      </w:pPr>
      <w:r w:rsidRPr="00DE1A95">
        <w:rPr>
          <w:rFonts w:cstheme="minorHAnsi"/>
        </w:rPr>
        <w:t>Don Gotterbarn</w:t>
      </w:r>
      <w:r w:rsidR="005954BC" w:rsidRPr="00DE1A95">
        <w:rPr>
          <w:rFonts w:cstheme="minorHAnsi"/>
        </w:rPr>
        <w:t>, East Tennessee State University</w:t>
      </w:r>
      <w:r w:rsidR="00F64C28" w:rsidRPr="00DE1A95">
        <w:rPr>
          <w:rFonts w:cstheme="minorHAnsi"/>
        </w:rPr>
        <w:t>; SIGCAS, ICCP</w:t>
      </w:r>
    </w:p>
    <w:p w14:paraId="0BD872F8" w14:textId="33139CA1" w:rsidR="009641F3" w:rsidRPr="00DE1A95" w:rsidRDefault="009641F3" w:rsidP="00A419D6">
      <w:pPr>
        <w:pStyle w:val="ListParagraph"/>
        <w:numPr>
          <w:ilvl w:val="0"/>
          <w:numId w:val="33"/>
        </w:numPr>
        <w:tabs>
          <w:tab w:val="left" w:pos="432"/>
          <w:tab w:val="left" w:pos="720"/>
          <w:tab w:val="left" w:pos="1152"/>
          <w:tab w:val="left" w:pos="3744"/>
          <w:tab w:val="left" w:pos="6192"/>
        </w:tabs>
        <w:spacing w:line="278" w:lineRule="auto"/>
        <w:rPr>
          <w:rFonts w:cstheme="minorHAnsi"/>
        </w:rPr>
      </w:pPr>
      <w:r w:rsidRPr="00DE1A95">
        <w:rPr>
          <w:rFonts w:cstheme="minorHAnsi"/>
        </w:rPr>
        <w:t>Dominic Holt</w:t>
      </w:r>
      <w:r w:rsidR="005954BC" w:rsidRPr="00DE1A95">
        <w:rPr>
          <w:rFonts w:cstheme="minorHAnsi"/>
        </w:rPr>
        <w:t xml:space="preserve">, </w:t>
      </w:r>
      <w:r w:rsidR="00670CD6" w:rsidRPr="00DE1A95">
        <w:rPr>
          <w:rFonts w:cstheme="minorHAnsi"/>
        </w:rPr>
        <w:t>Harpoon</w:t>
      </w:r>
    </w:p>
    <w:p w14:paraId="09BF5476" w14:textId="505C7A9A" w:rsidR="00D07D08" w:rsidRPr="00DE1A95" w:rsidRDefault="00D07D08" w:rsidP="00A419D6">
      <w:pPr>
        <w:pStyle w:val="ListParagraph"/>
        <w:numPr>
          <w:ilvl w:val="0"/>
          <w:numId w:val="33"/>
        </w:numPr>
        <w:tabs>
          <w:tab w:val="left" w:pos="432"/>
          <w:tab w:val="left" w:pos="720"/>
          <w:tab w:val="left" w:pos="1152"/>
          <w:tab w:val="left" w:pos="3744"/>
          <w:tab w:val="left" w:pos="6192"/>
        </w:tabs>
        <w:spacing w:line="278" w:lineRule="auto"/>
        <w:rPr>
          <w:rFonts w:cstheme="minorHAnsi"/>
        </w:rPr>
      </w:pPr>
      <w:r w:rsidRPr="00DE1A95">
        <w:rPr>
          <w:rFonts w:cstheme="minorHAnsi"/>
        </w:rPr>
        <w:t>Stephen Ibaraki</w:t>
      </w:r>
      <w:r w:rsidR="005954BC" w:rsidRPr="00DE1A95">
        <w:rPr>
          <w:rFonts w:cstheme="minorHAnsi"/>
        </w:rPr>
        <w:t>, REDDS Venture Investment Partners</w:t>
      </w:r>
    </w:p>
    <w:p w14:paraId="0C17E778" w14:textId="15C2DADB" w:rsidR="009641F3" w:rsidRPr="00DE1A95" w:rsidRDefault="009641F3" w:rsidP="00A419D6">
      <w:pPr>
        <w:pStyle w:val="ListParagraph"/>
        <w:numPr>
          <w:ilvl w:val="0"/>
          <w:numId w:val="33"/>
        </w:numPr>
        <w:tabs>
          <w:tab w:val="left" w:pos="432"/>
          <w:tab w:val="left" w:pos="720"/>
          <w:tab w:val="left" w:pos="1152"/>
          <w:tab w:val="left" w:pos="3744"/>
          <w:tab w:val="left" w:pos="6192"/>
        </w:tabs>
        <w:spacing w:line="278" w:lineRule="auto"/>
        <w:rPr>
          <w:rFonts w:cstheme="minorHAnsi"/>
        </w:rPr>
      </w:pPr>
      <w:r w:rsidRPr="00DE1A95">
        <w:rPr>
          <w:rFonts w:cstheme="minorHAnsi"/>
        </w:rPr>
        <w:t>Bradley Jensen</w:t>
      </w:r>
      <w:r w:rsidR="005954BC" w:rsidRPr="00DE1A95">
        <w:rPr>
          <w:rFonts w:cstheme="minorHAnsi"/>
        </w:rPr>
        <w:t>, Accenture</w:t>
      </w:r>
      <w:r w:rsidR="00F64C28" w:rsidRPr="00DE1A95">
        <w:rPr>
          <w:rFonts w:cstheme="minorHAnsi"/>
        </w:rPr>
        <w:t>; ICCP</w:t>
      </w:r>
    </w:p>
    <w:p w14:paraId="0C17ADB4" w14:textId="1B2884CB" w:rsidR="00D07D08" w:rsidRPr="00DE1A95" w:rsidRDefault="00D07D08" w:rsidP="00A419D6">
      <w:pPr>
        <w:pStyle w:val="ListParagraph"/>
        <w:numPr>
          <w:ilvl w:val="0"/>
          <w:numId w:val="33"/>
        </w:numPr>
        <w:tabs>
          <w:tab w:val="left" w:pos="432"/>
          <w:tab w:val="left" w:pos="720"/>
          <w:tab w:val="left" w:pos="1152"/>
          <w:tab w:val="left" w:pos="3744"/>
          <w:tab w:val="left" w:pos="6192"/>
        </w:tabs>
        <w:spacing w:line="278" w:lineRule="auto"/>
        <w:rPr>
          <w:rFonts w:cstheme="minorHAnsi"/>
        </w:rPr>
      </w:pPr>
      <w:r w:rsidRPr="00DE1A95">
        <w:rPr>
          <w:rFonts w:cstheme="minorHAnsi"/>
        </w:rPr>
        <w:t>Juan Miguel de Hoya</w:t>
      </w:r>
      <w:r w:rsidR="005954BC" w:rsidRPr="00DE1A95">
        <w:rPr>
          <w:rFonts w:cstheme="minorHAnsi"/>
        </w:rPr>
        <w:t>,</w:t>
      </w:r>
      <w:r w:rsidR="005954BC" w:rsidRPr="00771C38">
        <w:rPr>
          <w:rFonts w:cstheme="minorHAnsi"/>
        </w:rPr>
        <w:t xml:space="preserve"> </w:t>
      </w:r>
      <w:proofErr w:type="spellStart"/>
      <w:r w:rsidR="005954BC" w:rsidRPr="00DE1A95">
        <w:rPr>
          <w:rFonts w:cstheme="minorHAnsi"/>
        </w:rPr>
        <w:t>DigitalFish</w:t>
      </w:r>
      <w:proofErr w:type="spellEnd"/>
      <w:r w:rsidR="005954BC" w:rsidRPr="00DE1A95">
        <w:rPr>
          <w:rFonts w:cstheme="minorHAnsi"/>
        </w:rPr>
        <w:t xml:space="preserve"> and </w:t>
      </w:r>
      <w:r w:rsidR="00670CD6" w:rsidRPr="00DE1A95">
        <w:rPr>
          <w:rFonts w:cstheme="minorHAnsi"/>
        </w:rPr>
        <w:t>Facebook</w:t>
      </w:r>
      <w:r w:rsidR="00F64C28" w:rsidRPr="00DE1A95">
        <w:rPr>
          <w:rFonts w:cstheme="minorHAnsi"/>
        </w:rPr>
        <w:t>; SIGGRAPH</w:t>
      </w:r>
    </w:p>
    <w:p w14:paraId="036F9455" w14:textId="5DF97186" w:rsidR="009641F3" w:rsidRPr="00DE1A95" w:rsidRDefault="009641F3" w:rsidP="00A419D6">
      <w:pPr>
        <w:pStyle w:val="ListParagraph"/>
        <w:numPr>
          <w:ilvl w:val="0"/>
          <w:numId w:val="33"/>
        </w:numPr>
        <w:tabs>
          <w:tab w:val="left" w:pos="432"/>
          <w:tab w:val="left" w:pos="720"/>
          <w:tab w:val="left" w:pos="1152"/>
          <w:tab w:val="left" w:pos="3744"/>
          <w:tab w:val="left" w:pos="6192"/>
        </w:tabs>
        <w:spacing w:line="278" w:lineRule="auto"/>
        <w:rPr>
          <w:rFonts w:cstheme="minorHAnsi"/>
        </w:rPr>
      </w:pPr>
      <w:r w:rsidRPr="00DE1A95">
        <w:rPr>
          <w:rFonts w:cstheme="minorHAnsi"/>
        </w:rPr>
        <w:t>Srikantan Moorthy</w:t>
      </w:r>
      <w:r w:rsidR="00F64C28" w:rsidRPr="00DE1A95">
        <w:rPr>
          <w:rFonts w:cstheme="minorHAnsi"/>
        </w:rPr>
        <w:t>, Infosys</w:t>
      </w:r>
    </w:p>
    <w:p w14:paraId="6A9A2E5C" w14:textId="0BCFD4F1" w:rsidR="009641F3" w:rsidRPr="00DE1A95" w:rsidRDefault="009641F3" w:rsidP="00A419D6">
      <w:pPr>
        <w:pStyle w:val="ListParagraph"/>
        <w:numPr>
          <w:ilvl w:val="0"/>
          <w:numId w:val="33"/>
        </w:numPr>
        <w:tabs>
          <w:tab w:val="left" w:pos="432"/>
          <w:tab w:val="left" w:pos="720"/>
          <w:tab w:val="left" w:pos="1152"/>
          <w:tab w:val="left" w:pos="3744"/>
          <w:tab w:val="left" w:pos="6192"/>
        </w:tabs>
        <w:spacing w:line="278" w:lineRule="auto"/>
        <w:rPr>
          <w:rFonts w:cstheme="minorHAnsi"/>
          <w:i/>
        </w:rPr>
      </w:pPr>
      <w:r w:rsidRPr="00DE1A95">
        <w:rPr>
          <w:rFonts w:cstheme="minorHAnsi"/>
          <w:i/>
        </w:rPr>
        <w:t>Dave O’Leary</w:t>
      </w:r>
      <w:r w:rsidR="00F64C28" w:rsidRPr="00DE1A95">
        <w:rPr>
          <w:rFonts w:cstheme="minorHAnsi"/>
          <w:i/>
        </w:rPr>
        <w:t>, REDDS Venture Investment Partners</w:t>
      </w:r>
      <w:r w:rsidR="00B526A0" w:rsidRPr="00DE1A95">
        <w:rPr>
          <w:rFonts w:cstheme="minorHAnsi"/>
          <w:i/>
        </w:rPr>
        <w:t xml:space="preserve"> (deceased)</w:t>
      </w:r>
    </w:p>
    <w:p w14:paraId="6CCD1961" w14:textId="53AFD95C" w:rsidR="00F64C28" w:rsidRPr="00DE1A95" w:rsidRDefault="009641F3" w:rsidP="00670CD6">
      <w:pPr>
        <w:pStyle w:val="ListParagraph"/>
        <w:numPr>
          <w:ilvl w:val="0"/>
          <w:numId w:val="33"/>
        </w:numPr>
        <w:tabs>
          <w:tab w:val="left" w:pos="432"/>
          <w:tab w:val="left" w:pos="720"/>
          <w:tab w:val="left" w:pos="1152"/>
          <w:tab w:val="left" w:pos="3744"/>
          <w:tab w:val="left" w:pos="6192"/>
        </w:tabs>
        <w:spacing w:line="278" w:lineRule="auto"/>
        <w:rPr>
          <w:rFonts w:cstheme="minorHAnsi"/>
        </w:rPr>
        <w:sectPr w:rsidR="00F64C28" w:rsidRPr="00DE1A95" w:rsidSect="00DE1A95">
          <w:type w:val="continuous"/>
          <w:pgSz w:w="12240" w:h="15840"/>
          <w:pgMar w:top="1440" w:right="1440" w:bottom="1440" w:left="1440" w:header="720" w:footer="720" w:gutter="0"/>
          <w:cols w:space="720"/>
        </w:sectPr>
      </w:pPr>
      <w:r w:rsidRPr="00DE1A95">
        <w:rPr>
          <w:rFonts w:cstheme="minorHAnsi"/>
        </w:rPr>
        <w:t>Will Tracz</w:t>
      </w:r>
      <w:r w:rsidR="00F64C28" w:rsidRPr="00DE1A95">
        <w:rPr>
          <w:rFonts w:cstheme="minorHAnsi"/>
        </w:rPr>
        <w:t>, Lockheed Martin Fellow</w:t>
      </w:r>
      <w:r w:rsidR="00012D9D" w:rsidRPr="00DE1A95">
        <w:rPr>
          <w:rFonts w:cstheme="minorHAnsi"/>
        </w:rPr>
        <w:t>;</w:t>
      </w:r>
      <w:r w:rsidR="00F64C28" w:rsidRPr="00DE1A95">
        <w:rPr>
          <w:rFonts w:cstheme="minorHAnsi"/>
        </w:rPr>
        <w:t xml:space="preserve"> SIGSOF</w:t>
      </w:r>
      <w:r w:rsidR="00682055">
        <w:rPr>
          <w:rFonts w:cstheme="minorHAnsi"/>
        </w:rPr>
        <w:t>T</w:t>
      </w:r>
    </w:p>
    <w:p w14:paraId="5894348A" w14:textId="1C32932A" w:rsidR="009641F3" w:rsidRPr="00DE1A95" w:rsidRDefault="009641F3" w:rsidP="009641F3">
      <w:pPr>
        <w:tabs>
          <w:tab w:val="left" w:pos="432"/>
          <w:tab w:val="left" w:pos="720"/>
          <w:tab w:val="left" w:pos="1152"/>
          <w:tab w:val="left" w:pos="3744"/>
          <w:tab w:val="left" w:pos="6192"/>
        </w:tabs>
        <w:spacing w:line="278" w:lineRule="auto"/>
        <w:rPr>
          <w:rFonts w:cstheme="minorHAnsi"/>
        </w:rPr>
      </w:pPr>
      <w:r w:rsidRPr="00DE1A95">
        <w:rPr>
          <w:rFonts w:cstheme="minorHAnsi"/>
          <w:b/>
        </w:rPr>
        <w:t>Webinar Subcommittee (PDC-W)</w:t>
      </w:r>
    </w:p>
    <w:p w14:paraId="4E9AEB64" w14:textId="77777777" w:rsidR="00682055" w:rsidRDefault="00E739D5" w:rsidP="00682055">
      <w:pPr>
        <w:pStyle w:val="ListParagraph"/>
        <w:numPr>
          <w:ilvl w:val="0"/>
          <w:numId w:val="47"/>
        </w:numPr>
        <w:tabs>
          <w:tab w:val="left" w:pos="432"/>
          <w:tab w:val="left" w:pos="720"/>
          <w:tab w:val="left" w:pos="1152"/>
          <w:tab w:val="left" w:pos="3744"/>
          <w:tab w:val="left" w:pos="6192"/>
        </w:tabs>
        <w:spacing w:line="278" w:lineRule="auto"/>
        <w:rPr>
          <w:rFonts w:cstheme="minorHAnsi"/>
        </w:rPr>
      </w:pPr>
      <w:r w:rsidRPr="00DE1A95">
        <w:rPr>
          <w:rFonts w:cstheme="minorHAnsi"/>
        </w:rPr>
        <w:t>Will Tracz (chair)</w:t>
      </w:r>
    </w:p>
    <w:p w14:paraId="042F0C1D" w14:textId="5B446595" w:rsidR="00682055" w:rsidRDefault="00E739D5" w:rsidP="00682055">
      <w:pPr>
        <w:pStyle w:val="ListParagraph"/>
        <w:numPr>
          <w:ilvl w:val="0"/>
          <w:numId w:val="47"/>
        </w:numPr>
        <w:tabs>
          <w:tab w:val="left" w:pos="432"/>
          <w:tab w:val="left" w:pos="720"/>
          <w:tab w:val="left" w:pos="1152"/>
          <w:tab w:val="left" w:pos="3744"/>
          <w:tab w:val="left" w:pos="6192"/>
        </w:tabs>
        <w:spacing w:line="278" w:lineRule="auto"/>
        <w:rPr>
          <w:rFonts w:cstheme="minorHAnsi"/>
        </w:rPr>
      </w:pPr>
      <w:r w:rsidRPr="00DE1A95">
        <w:rPr>
          <w:rFonts w:cstheme="minorHAnsi"/>
        </w:rPr>
        <w:t xml:space="preserve">Eve Andersson </w:t>
      </w:r>
    </w:p>
    <w:p w14:paraId="357EC9FF" w14:textId="77777777" w:rsidR="00682055" w:rsidRDefault="00E739D5" w:rsidP="00682055">
      <w:pPr>
        <w:pStyle w:val="ListParagraph"/>
        <w:numPr>
          <w:ilvl w:val="0"/>
          <w:numId w:val="47"/>
        </w:numPr>
        <w:tabs>
          <w:tab w:val="left" w:pos="432"/>
          <w:tab w:val="left" w:pos="720"/>
          <w:tab w:val="left" w:pos="1152"/>
          <w:tab w:val="left" w:pos="3744"/>
          <w:tab w:val="left" w:pos="6192"/>
        </w:tabs>
        <w:spacing w:line="278" w:lineRule="auto"/>
        <w:rPr>
          <w:rFonts w:cstheme="minorHAnsi"/>
        </w:rPr>
      </w:pPr>
      <w:r w:rsidRPr="00DE1A95">
        <w:rPr>
          <w:rFonts w:cstheme="minorHAnsi"/>
        </w:rPr>
        <w:t>S</w:t>
      </w:r>
      <w:r w:rsidR="009641F3" w:rsidRPr="00DE1A95">
        <w:rPr>
          <w:rFonts w:cstheme="minorHAnsi"/>
        </w:rPr>
        <w:t>tephen Ibaraki</w:t>
      </w:r>
    </w:p>
    <w:p w14:paraId="08F86A1C" w14:textId="69F9EF3A" w:rsidR="00682055" w:rsidRDefault="009641F3" w:rsidP="00682055">
      <w:pPr>
        <w:pStyle w:val="ListParagraph"/>
        <w:numPr>
          <w:ilvl w:val="0"/>
          <w:numId w:val="47"/>
        </w:numPr>
        <w:tabs>
          <w:tab w:val="left" w:pos="432"/>
          <w:tab w:val="left" w:pos="720"/>
          <w:tab w:val="left" w:pos="1152"/>
          <w:tab w:val="left" w:pos="3744"/>
          <w:tab w:val="left" w:pos="6192"/>
        </w:tabs>
        <w:spacing w:line="278" w:lineRule="auto"/>
        <w:rPr>
          <w:rFonts w:cstheme="minorHAnsi"/>
        </w:rPr>
      </w:pPr>
      <w:r w:rsidRPr="00DE1A95">
        <w:rPr>
          <w:rFonts w:cstheme="minorHAnsi"/>
        </w:rPr>
        <w:t>Yan Timanovsky (ACM HQ)</w:t>
      </w:r>
    </w:p>
    <w:p w14:paraId="39BFCC10" w14:textId="685BBE81" w:rsidR="009641F3" w:rsidRPr="00DE1A95" w:rsidRDefault="00372787" w:rsidP="00F14886">
      <w:pPr>
        <w:rPr>
          <w:rFonts w:cstheme="minorHAnsi"/>
          <w:b/>
          <w:sz w:val="24"/>
          <w:szCs w:val="24"/>
        </w:rPr>
      </w:pPr>
      <w:r w:rsidRPr="00DE1A95">
        <w:rPr>
          <w:rFonts w:cstheme="minorHAnsi"/>
          <w:b/>
          <w:sz w:val="24"/>
          <w:szCs w:val="24"/>
        </w:rPr>
        <w:t>Summary</w:t>
      </w:r>
    </w:p>
    <w:p w14:paraId="0E045822" w14:textId="21D7F928" w:rsidR="00FD7B05" w:rsidRDefault="00FD7B05" w:rsidP="009641F3">
      <w:pPr>
        <w:tabs>
          <w:tab w:val="left" w:pos="432"/>
          <w:tab w:val="left" w:pos="720"/>
          <w:tab w:val="left" w:pos="1152"/>
          <w:tab w:val="left" w:pos="3744"/>
          <w:tab w:val="left" w:pos="6192"/>
        </w:tabs>
        <w:spacing w:line="278" w:lineRule="auto"/>
        <w:rPr>
          <w:rFonts w:cstheme="minorHAnsi"/>
        </w:rPr>
      </w:pPr>
      <w:r w:rsidRPr="00DE1A95">
        <w:rPr>
          <w:rFonts w:cstheme="minorHAnsi"/>
        </w:rPr>
        <w:t>In FY2017, the PDC participated in bimonthly teleconferences and had its annual in-person in San Diego October 19, 2017.</w:t>
      </w:r>
      <w:r w:rsidR="00B526A0" w:rsidRPr="00DE1A95">
        <w:rPr>
          <w:rFonts w:cstheme="minorHAnsi"/>
        </w:rPr>
        <w:t xml:space="preserve"> Yan Timanovsky participated remotely.</w:t>
      </w:r>
      <w:r w:rsidR="00AE32C5" w:rsidRPr="00DE1A95">
        <w:rPr>
          <w:rFonts w:cstheme="minorHAnsi"/>
        </w:rPr>
        <w:t xml:space="preserve"> </w:t>
      </w:r>
      <w:r w:rsidR="00682055">
        <w:rPr>
          <w:rFonts w:cstheme="minorHAnsi"/>
        </w:rPr>
        <w:t>The PDC is responsible for a number of different areas of activity which will be reported on independently in the following sections.</w:t>
      </w:r>
    </w:p>
    <w:p w14:paraId="2B67C0EC" w14:textId="4932E489" w:rsidR="00682055" w:rsidRPr="00DE1A95" w:rsidRDefault="00682055" w:rsidP="009641F3">
      <w:pPr>
        <w:tabs>
          <w:tab w:val="left" w:pos="432"/>
          <w:tab w:val="left" w:pos="720"/>
          <w:tab w:val="left" w:pos="1152"/>
          <w:tab w:val="left" w:pos="3744"/>
          <w:tab w:val="left" w:pos="6192"/>
        </w:tabs>
        <w:spacing w:line="278" w:lineRule="auto"/>
        <w:rPr>
          <w:rFonts w:cstheme="minorHAnsi"/>
          <w:b/>
        </w:rPr>
      </w:pPr>
      <w:r w:rsidRPr="00DE1A95">
        <w:rPr>
          <w:rFonts w:cstheme="minorHAnsi"/>
          <w:b/>
        </w:rPr>
        <w:t>Webinars</w:t>
      </w:r>
    </w:p>
    <w:p w14:paraId="48AE1178" w14:textId="2E1A7EB2" w:rsidR="007A22ED" w:rsidRPr="00DE1A95" w:rsidRDefault="00372787" w:rsidP="009641F3">
      <w:pPr>
        <w:tabs>
          <w:tab w:val="left" w:pos="432"/>
          <w:tab w:val="left" w:pos="720"/>
          <w:tab w:val="left" w:pos="1152"/>
          <w:tab w:val="left" w:pos="3744"/>
          <w:tab w:val="left" w:pos="6192"/>
        </w:tabs>
        <w:spacing w:line="278" w:lineRule="auto"/>
        <w:rPr>
          <w:rFonts w:cstheme="minorHAnsi"/>
        </w:rPr>
      </w:pPr>
      <w:r w:rsidRPr="00DE1A95">
        <w:rPr>
          <w:rFonts w:cstheme="minorHAnsi"/>
        </w:rPr>
        <w:t xml:space="preserve">The successful webinar series continues to be the most exciting program from ACM Learning. </w:t>
      </w:r>
      <w:r w:rsidR="007A22ED" w:rsidRPr="00DE1A95">
        <w:rPr>
          <w:rFonts w:cstheme="minorHAnsi"/>
        </w:rPr>
        <w:t xml:space="preserve">Highlights included the a webinar with </w:t>
      </w:r>
      <w:proofErr w:type="spellStart"/>
      <w:r w:rsidR="007A22ED" w:rsidRPr="00DE1A95">
        <w:rPr>
          <w:rFonts w:cstheme="minorHAnsi"/>
        </w:rPr>
        <w:t>Fei-Fei</w:t>
      </w:r>
      <w:proofErr w:type="spellEnd"/>
      <w:r w:rsidR="007A22ED" w:rsidRPr="00DE1A95">
        <w:rPr>
          <w:rFonts w:cstheme="minorHAnsi"/>
        </w:rPr>
        <w:t xml:space="preserve"> Li, Chief Scientist of AI/ML at Google Cloud and Director of the Stanford AI Lab and Vision Lab. 5,300 people registered and  1,579 people attended. It was also one of the highest rated events we’ve done, with significantly higher percentages of women and international members (and non-members) attending than the average webinar.</w:t>
      </w:r>
    </w:p>
    <w:p w14:paraId="4877CEF4" w14:textId="26187680" w:rsidR="00AE32C5" w:rsidRDefault="007A22ED" w:rsidP="009641F3">
      <w:pPr>
        <w:tabs>
          <w:tab w:val="left" w:pos="432"/>
          <w:tab w:val="left" w:pos="720"/>
          <w:tab w:val="left" w:pos="1152"/>
          <w:tab w:val="left" w:pos="3744"/>
          <w:tab w:val="left" w:pos="6192"/>
        </w:tabs>
        <w:spacing w:line="278" w:lineRule="auto"/>
        <w:rPr>
          <w:rFonts w:cstheme="minorHAnsi"/>
        </w:rPr>
      </w:pPr>
      <w:r w:rsidRPr="00DE1A95">
        <w:rPr>
          <w:rFonts w:cstheme="minorHAnsi"/>
        </w:rPr>
        <w:t xml:space="preserve">Other notable talks were a tutorial on Quantum Computing by Jay Gambetta of IBM, ACM Eugene L. </w:t>
      </w:r>
      <w:proofErr w:type="spellStart"/>
      <w:r w:rsidRPr="00DE1A95">
        <w:rPr>
          <w:rFonts w:cstheme="minorHAnsi"/>
        </w:rPr>
        <w:t>lawler</w:t>
      </w:r>
      <w:proofErr w:type="spellEnd"/>
      <w:r w:rsidRPr="00DE1A95">
        <w:rPr>
          <w:rFonts w:cstheme="minorHAnsi"/>
        </w:rPr>
        <w:t xml:space="preserve"> Award winner Robin Murphy’s tutorial on the use of computing and robotics to aid in disasters, software engineering legend Grady </w:t>
      </w:r>
      <w:proofErr w:type="spellStart"/>
      <w:r w:rsidRPr="00DE1A95">
        <w:rPr>
          <w:rFonts w:cstheme="minorHAnsi"/>
        </w:rPr>
        <w:t>Booch’s</w:t>
      </w:r>
      <w:proofErr w:type="spellEnd"/>
      <w:r w:rsidRPr="00DE1A95">
        <w:rPr>
          <w:rFonts w:cstheme="minorHAnsi"/>
        </w:rPr>
        <w:t xml:space="preserve"> lecture on the history of software engineering, and Neha </w:t>
      </w:r>
      <w:proofErr w:type="spellStart"/>
      <w:r w:rsidRPr="00DE1A95">
        <w:rPr>
          <w:rFonts w:cstheme="minorHAnsi"/>
        </w:rPr>
        <w:t>Narkhede</w:t>
      </w:r>
      <w:proofErr w:type="spellEnd"/>
      <w:r w:rsidRPr="00DE1A95">
        <w:rPr>
          <w:rFonts w:cstheme="minorHAnsi"/>
        </w:rPr>
        <w:t xml:space="preserve"> on data streaming and the benefits of Apache Kafka (which she co-created).</w:t>
      </w:r>
      <w:r w:rsidR="00AE32C5" w:rsidRPr="00DE1A95">
        <w:rPr>
          <w:rFonts w:cstheme="minorHAnsi"/>
        </w:rPr>
        <w:t xml:space="preserve"> We also successfully packaged the first ACM “Webinar Series” on AI and Machine Learning, including webinars by Tom Mitchell, Eric Horvitz, and </w:t>
      </w:r>
      <w:proofErr w:type="spellStart"/>
      <w:r w:rsidR="00AE32C5" w:rsidRPr="00DE1A95">
        <w:rPr>
          <w:rFonts w:cstheme="minorHAnsi"/>
        </w:rPr>
        <w:t>Fei-Fei</w:t>
      </w:r>
      <w:proofErr w:type="spellEnd"/>
      <w:r w:rsidR="00AE32C5" w:rsidRPr="00DE1A95">
        <w:rPr>
          <w:rFonts w:cstheme="minorHAnsi"/>
        </w:rPr>
        <w:t xml:space="preserve"> Li.</w:t>
      </w:r>
    </w:p>
    <w:p w14:paraId="1386D961" w14:textId="757E4008" w:rsidR="00682055" w:rsidRDefault="00682055" w:rsidP="00682055">
      <w:pPr>
        <w:tabs>
          <w:tab w:val="left" w:pos="432"/>
          <w:tab w:val="left" w:pos="720"/>
          <w:tab w:val="left" w:pos="1152"/>
          <w:tab w:val="left" w:pos="3744"/>
          <w:tab w:val="left" w:pos="6192"/>
        </w:tabs>
        <w:spacing w:line="278" w:lineRule="auto"/>
        <w:rPr>
          <w:rFonts w:cstheme="minorHAnsi"/>
        </w:rPr>
      </w:pPr>
      <w:r w:rsidRPr="00DE1A95">
        <w:rPr>
          <w:rFonts w:cstheme="minorHAnsi"/>
        </w:rPr>
        <w:t>In addition to the “Flagship” ACM Learning Webinar series, Yan Timanovsky has been providing limited marketing/promotional support to SIGSOFT’s webinar program, as well as helping SIGAI launch their webinar program. Both are healthy, drawing approximately 1,000 registrants and hundreds of viewers per webcast on average.</w:t>
      </w:r>
    </w:p>
    <w:p w14:paraId="076B5E35" w14:textId="48DC014C" w:rsidR="00682055" w:rsidRPr="00DE1A95" w:rsidRDefault="00682055" w:rsidP="00682055">
      <w:pPr>
        <w:tabs>
          <w:tab w:val="left" w:pos="432"/>
          <w:tab w:val="left" w:pos="720"/>
          <w:tab w:val="left" w:pos="1152"/>
          <w:tab w:val="left" w:pos="3744"/>
          <w:tab w:val="left" w:pos="6192"/>
        </w:tabs>
        <w:spacing w:line="278" w:lineRule="auto"/>
        <w:rPr>
          <w:rFonts w:cstheme="minorHAnsi"/>
          <w:b/>
        </w:rPr>
      </w:pPr>
      <w:r w:rsidRPr="00DE1A95">
        <w:rPr>
          <w:rFonts w:cstheme="minorHAnsi"/>
          <w:b/>
        </w:rPr>
        <w:t>Learning Center</w:t>
      </w:r>
    </w:p>
    <w:p w14:paraId="5E73CF27" w14:textId="550C40F8" w:rsidR="00AE32C5" w:rsidRPr="00DE1A95" w:rsidRDefault="00AE32C5" w:rsidP="009641F3">
      <w:pPr>
        <w:tabs>
          <w:tab w:val="left" w:pos="432"/>
          <w:tab w:val="left" w:pos="720"/>
          <w:tab w:val="left" w:pos="1152"/>
          <w:tab w:val="left" w:pos="3744"/>
          <w:tab w:val="left" w:pos="6192"/>
        </w:tabs>
        <w:spacing w:line="278" w:lineRule="auto"/>
        <w:rPr>
          <w:rFonts w:cstheme="minorHAnsi"/>
        </w:rPr>
      </w:pPr>
      <w:r w:rsidRPr="00DE1A95">
        <w:rPr>
          <w:rFonts w:cstheme="minorHAnsi"/>
        </w:rPr>
        <w:t xml:space="preserve">The ACM Learning Center migration to the Hippo platform (aligning it with other ACM web properties) was successfully completed. All ACM Learning Center portals (Safari, Skillsoft, </w:t>
      </w:r>
      <w:proofErr w:type="spellStart"/>
      <w:proofErr w:type="gramStart"/>
      <w:r w:rsidRPr="00DE1A95">
        <w:rPr>
          <w:rFonts w:cstheme="minorHAnsi"/>
        </w:rPr>
        <w:t>ScienceDirect</w:t>
      </w:r>
      <w:proofErr w:type="spellEnd"/>
      <w:proofErr w:type="gramEnd"/>
      <w:r w:rsidRPr="00DE1A95">
        <w:rPr>
          <w:rFonts w:cstheme="minorHAnsi"/>
        </w:rPr>
        <w:t>) have been successfully integrated with the new site and SSO login is now served using the SAML protocol.</w:t>
      </w:r>
    </w:p>
    <w:p w14:paraId="59757ADB" w14:textId="7B87940F" w:rsidR="008F6C69" w:rsidRPr="00DE1A95" w:rsidRDefault="00D76130" w:rsidP="00DE1A95">
      <w:pPr>
        <w:rPr>
          <w:rFonts w:cstheme="minorHAnsi"/>
          <w:b/>
        </w:rPr>
      </w:pPr>
      <w:r w:rsidRPr="00DE1A95">
        <w:rPr>
          <w:rFonts w:cstheme="minorHAnsi"/>
        </w:rPr>
        <w:t xml:space="preserve">The ACM Learning Center </w:t>
      </w:r>
      <w:r w:rsidR="00CB7E01" w:rsidRPr="00DE1A95">
        <w:rPr>
          <w:rFonts w:cstheme="minorHAnsi"/>
        </w:rPr>
        <w:t>got a major overhaul</w:t>
      </w:r>
      <w:r w:rsidR="00F65E3C" w:rsidRPr="00DE1A95">
        <w:rPr>
          <w:rFonts w:cstheme="minorHAnsi"/>
        </w:rPr>
        <w:t xml:space="preserve"> this year</w:t>
      </w:r>
      <w:r w:rsidR="00CB7E01" w:rsidRPr="00DE1A95">
        <w:rPr>
          <w:rFonts w:cstheme="minorHAnsi"/>
        </w:rPr>
        <w:t xml:space="preserve">. We continued to offer the full </w:t>
      </w:r>
      <w:r w:rsidRPr="00DE1A95">
        <w:rPr>
          <w:rFonts w:cstheme="minorHAnsi"/>
        </w:rPr>
        <w:t xml:space="preserve">Safari </w:t>
      </w:r>
      <w:r w:rsidR="008160DC" w:rsidRPr="00DE1A95">
        <w:rPr>
          <w:rFonts w:cstheme="minorHAnsi"/>
        </w:rPr>
        <w:t xml:space="preserve">library </w:t>
      </w:r>
      <w:r w:rsidRPr="00DE1A95">
        <w:rPr>
          <w:rFonts w:cstheme="minorHAnsi"/>
        </w:rPr>
        <w:t>content (premium content with a practitioner focus)</w:t>
      </w:r>
      <w:r w:rsidR="00D0281B" w:rsidRPr="00DE1A95">
        <w:rPr>
          <w:rFonts w:cstheme="minorHAnsi"/>
        </w:rPr>
        <w:t>;</w:t>
      </w:r>
      <w:r w:rsidRPr="00DE1A95">
        <w:rPr>
          <w:rFonts w:cstheme="minorHAnsi"/>
        </w:rPr>
        <w:t xml:space="preserve"> </w:t>
      </w:r>
      <w:r w:rsidR="00F65E3C" w:rsidRPr="00DE1A95">
        <w:rPr>
          <w:rFonts w:cstheme="minorHAnsi"/>
        </w:rPr>
        <w:t>expanded collections of</w:t>
      </w:r>
      <w:r w:rsidRPr="00DE1A95">
        <w:rPr>
          <w:rFonts w:cstheme="minorHAnsi"/>
        </w:rPr>
        <w:t xml:space="preserve"> Skillsoft</w:t>
      </w:r>
      <w:r w:rsidR="00F65E3C" w:rsidRPr="00DE1A95">
        <w:rPr>
          <w:rFonts w:cstheme="minorHAnsi"/>
        </w:rPr>
        <w:t xml:space="preserve"> books/courses</w:t>
      </w:r>
      <w:r w:rsidR="00D0281B" w:rsidRPr="00DE1A95">
        <w:rPr>
          <w:rFonts w:cstheme="minorHAnsi"/>
        </w:rPr>
        <w:t>;</w:t>
      </w:r>
      <w:r w:rsidRPr="00DE1A95">
        <w:rPr>
          <w:rFonts w:cstheme="minorHAnsi"/>
        </w:rPr>
        <w:t xml:space="preserve"> and Elsevier </w:t>
      </w:r>
      <w:proofErr w:type="spellStart"/>
      <w:r w:rsidR="00D0281B" w:rsidRPr="00DE1A95">
        <w:rPr>
          <w:rFonts w:cstheme="minorHAnsi"/>
        </w:rPr>
        <w:t>ScienceDirect</w:t>
      </w:r>
      <w:proofErr w:type="spellEnd"/>
      <w:r w:rsidR="00D0281B" w:rsidRPr="00DE1A95">
        <w:rPr>
          <w:rFonts w:cstheme="minorHAnsi"/>
        </w:rPr>
        <w:t xml:space="preserve"> books</w:t>
      </w:r>
      <w:r w:rsidRPr="00DE1A95">
        <w:rPr>
          <w:rFonts w:cstheme="minorHAnsi"/>
        </w:rPr>
        <w:t xml:space="preserve">, including new platforms with more user-friendly UIs and a new, unified SSO authentication protocol using SAML and </w:t>
      </w:r>
      <w:proofErr w:type="spellStart"/>
      <w:proofErr w:type="gramStart"/>
      <w:r w:rsidRPr="00DE1A95">
        <w:rPr>
          <w:rFonts w:cstheme="minorHAnsi"/>
        </w:rPr>
        <w:t>IdP</w:t>
      </w:r>
      <w:proofErr w:type="spellEnd"/>
      <w:proofErr w:type="gramEnd"/>
      <w:r w:rsidRPr="00DE1A95">
        <w:rPr>
          <w:rFonts w:cstheme="minorHAnsi"/>
        </w:rPr>
        <w:t>.</w:t>
      </w:r>
    </w:p>
    <w:p w14:paraId="0AF718E6" w14:textId="5508CFBA" w:rsidR="00BD33BA" w:rsidRPr="00DE1A95" w:rsidRDefault="0068404F" w:rsidP="008F6C69">
      <w:pPr>
        <w:tabs>
          <w:tab w:val="left" w:pos="432"/>
          <w:tab w:val="left" w:pos="720"/>
          <w:tab w:val="left" w:pos="1152"/>
          <w:tab w:val="left" w:pos="3744"/>
          <w:tab w:val="left" w:pos="6192"/>
        </w:tabs>
        <w:spacing w:line="278" w:lineRule="auto"/>
        <w:rPr>
          <w:rFonts w:cstheme="minorHAnsi"/>
        </w:rPr>
      </w:pPr>
      <w:r w:rsidRPr="00DE1A95">
        <w:rPr>
          <w:rFonts w:cstheme="minorHAnsi"/>
        </w:rPr>
        <w:t xml:space="preserve">Stephen Ibaraki continues his series of podcasts with global practitioners in computing and IT. </w:t>
      </w:r>
      <w:proofErr w:type="gramStart"/>
      <w:r w:rsidR="00AE79F5" w:rsidRPr="00DE1A95">
        <w:rPr>
          <w:rFonts w:cstheme="minorHAnsi"/>
        </w:rPr>
        <w:t>More than 120</w:t>
      </w:r>
      <w:r w:rsidR="008F6C69" w:rsidRPr="00DE1A95">
        <w:rPr>
          <w:rFonts w:cstheme="minorHAnsi"/>
        </w:rPr>
        <w:t xml:space="preserve"> podcasts/interviews/articles w/industry leaders (done by Stephen Ibaraki with no labor or financial impact to the ACM—funded by Stephen).</w:t>
      </w:r>
      <w:proofErr w:type="gramEnd"/>
      <w:r w:rsidR="008F6C69" w:rsidRPr="00DE1A95">
        <w:rPr>
          <w:rFonts w:cstheme="minorHAnsi"/>
        </w:rPr>
        <w:t xml:space="preserve"> </w:t>
      </w:r>
    </w:p>
    <w:p w14:paraId="1F7278BF" w14:textId="688B98E3" w:rsidR="009641F3" w:rsidRPr="00DE1A95" w:rsidRDefault="00682055" w:rsidP="009641F3">
      <w:pPr>
        <w:tabs>
          <w:tab w:val="left" w:pos="432"/>
          <w:tab w:val="left" w:pos="720"/>
          <w:tab w:val="left" w:pos="1152"/>
          <w:tab w:val="left" w:pos="3744"/>
          <w:tab w:val="left" w:pos="6192"/>
        </w:tabs>
        <w:spacing w:line="278" w:lineRule="auto"/>
        <w:rPr>
          <w:rFonts w:cstheme="minorHAnsi"/>
          <w:b/>
        </w:rPr>
      </w:pPr>
      <w:r w:rsidRPr="00DE1A95">
        <w:rPr>
          <w:rFonts w:cstheme="minorHAnsi"/>
          <w:b/>
        </w:rPr>
        <w:t>Social Code</w:t>
      </w:r>
      <w:r>
        <w:rPr>
          <w:rFonts w:cstheme="minorHAnsi"/>
          <w:b/>
        </w:rPr>
        <w:t>r</w:t>
      </w:r>
    </w:p>
    <w:p w14:paraId="7AC83E19" w14:textId="462EF787" w:rsidR="0068404F" w:rsidRDefault="009641F3" w:rsidP="00682055">
      <w:pPr>
        <w:pStyle w:val="ListParagraph"/>
        <w:tabs>
          <w:tab w:val="left" w:pos="432"/>
          <w:tab w:val="left" w:pos="720"/>
          <w:tab w:val="left" w:pos="1152"/>
          <w:tab w:val="left" w:pos="3744"/>
          <w:tab w:val="left" w:pos="6192"/>
        </w:tabs>
        <w:spacing w:line="278" w:lineRule="auto"/>
        <w:ind w:left="0"/>
      </w:pPr>
      <w:r w:rsidRPr="00DE1A95">
        <w:rPr>
          <w:rFonts w:cstheme="minorHAnsi"/>
        </w:rPr>
        <w:t>As part of ACM’s commitment to “Computing for a Social Good,” partnership between ACM and Social Coder</w:t>
      </w:r>
      <w:r w:rsidR="00681BFD" w:rsidRPr="00DE1A95">
        <w:rPr>
          <w:rFonts w:cstheme="minorHAnsi"/>
        </w:rPr>
        <w:t xml:space="preserve"> (and founder Ed Guiness)</w:t>
      </w:r>
      <w:r w:rsidRPr="00DE1A95">
        <w:rPr>
          <w:rFonts w:cstheme="minorHAnsi"/>
        </w:rPr>
        <w:t xml:space="preserve"> went into effect in spring 2016. </w:t>
      </w:r>
      <w:r w:rsidR="00517B70" w:rsidRPr="00DE1A95">
        <w:rPr>
          <w:rFonts w:cstheme="minorHAnsi"/>
        </w:rPr>
        <w:t>This was a PDC project spearheaded by Dave O’Leary with assistance from Dominic Holt and Don Gotterbarn.</w:t>
      </w:r>
      <w:r w:rsidR="00682055">
        <w:rPr>
          <w:rFonts w:cstheme="minorHAnsi"/>
        </w:rPr>
        <w:t xml:space="preserve"> </w:t>
      </w:r>
      <w:r w:rsidR="00681BFD" w:rsidRPr="00DE1A95">
        <w:t>Volunteers have been signing up for ACM memb</w:t>
      </w:r>
      <w:r w:rsidR="0068404F" w:rsidRPr="00DE1A95">
        <w:t>ership steadily since June 2016 Currently, between 60 and 100 Social Coder volunteers sign up monthly</w:t>
      </w:r>
      <w:r w:rsidR="00681BFD" w:rsidRPr="00DE1A95">
        <w:t xml:space="preserve">. </w:t>
      </w:r>
      <w:r w:rsidR="0068404F" w:rsidRPr="00DE1A95">
        <w:t>Demographics of these members skew younger and more international, though the percentage of women is not significantly different than the overall membership demographics of ACM.</w:t>
      </w:r>
    </w:p>
    <w:p w14:paraId="6C2C3B12" w14:textId="77E31E11" w:rsidR="00682055" w:rsidRDefault="00682055" w:rsidP="00682055">
      <w:pPr>
        <w:pStyle w:val="ListParagraph"/>
        <w:tabs>
          <w:tab w:val="left" w:pos="432"/>
          <w:tab w:val="left" w:pos="720"/>
          <w:tab w:val="left" w:pos="1152"/>
          <w:tab w:val="left" w:pos="3744"/>
          <w:tab w:val="left" w:pos="6192"/>
        </w:tabs>
        <w:spacing w:line="278" w:lineRule="auto"/>
        <w:ind w:left="0"/>
      </w:pPr>
    </w:p>
    <w:p w14:paraId="5F520021" w14:textId="0C06DB2C" w:rsidR="00682055" w:rsidRPr="00DE1A95" w:rsidRDefault="00682055" w:rsidP="00DE1A95">
      <w:pPr>
        <w:pStyle w:val="ListParagraph"/>
        <w:tabs>
          <w:tab w:val="left" w:pos="432"/>
          <w:tab w:val="left" w:pos="720"/>
          <w:tab w:val="left" w:pos="1152"/>
          <w:tab w:val="left" w:pos="3744"/>
          <w:tab w:val="left" w:pos="6192"/>
        </w:tabs>
        <w:spacing w:line="278" w:lineRule="auto"/>
        <w:ind w:left="0"/>
        <w:rPr>
          <w:b/>
        </w:rPr>
      </w:pPr>
      <w:r w:rsidRPr="00DE1A95">
        <w:rPr>
          <w:b/>
        </w:rPr>
        <w:t>CompTIA</w:t>
      </w:r>
    </w:p>
    <w:p w14:paraId="314869B2" w14:textId="77777777" w:rsidR="009641F3" w:rsidRPr="00DE1A95" w:rsidRDefault="009641F3" w:rsidP="00DE1A95">
      <w:pPr>
        <w:tabs>
          <w:tab w:val="left" w:pos="432"/>
          <w:tab w:val="left" w:pos="720"/>
          <w:tab w:val="left" w:pos="1152"/>
          <w:tab w:val="left" w:pos="3744"/>
          <w:tab w:val="left" w:pos="6192"/>
        </w:tabs>
        <w:spacing w:line="278" w:lineRule="auto"/>
        <w:rPr>
          <w:rFonts w:cstheme="minorHAnsi"/>
        </w:rPr>
      </w:pPr>
      <w:r w:rsidRPr="00DE1A95">
        <w:rPr>
          <w:rFonts w:cstheme="minorHAnsi"/>
        </w:rPr>
        <w:t>CompTIA partnership providing members with discount on training continues to have good uptake.</w:t>
      </w:r>
    </w:p>
    <w:p w14:paraId="76A08C33" w14:textId="77777777" w:rsidR="0032792A" w:rsidRPr="00DE1A95" w:rsidRDefault="0032792A" w:rsidP="00682055">
      <w:pPr>
        <w:tabs>
          <w:tab w:val="left" w:pos="432"/>
          <w:tab w:val="left" w:pos="720"/>
          <w:tab w:val="left" w:pos="1152"/>
          <w:tab w:val="left" w:pos="3744"/>
          <w:tab w:val="left" w:pos="6192"/>
        </w:tabs>
        <w:spacing w:line="278" w:lineRule="auto"/>
        <w:rPr>
          <w:rFonts w:cstheme="minorHAnsi"/>
          <w:b/>
        </w:rPr>
      </w:pPr>
      <w:r w:rsidRPr="00DE1A95">
        <w:rPr>
          <w:rFonts w:cstheme="minorHAnsi"/>
          <w:b/>
        </w:rPr>
        <w:t xml:space="preserve">Institute for Certification of Computing Professionals </w:t>
      </w:r>
    </w:p>
    <w:p w14:paraId="3DC437C6" w14:textId="49A5BF16" w:rsidR="00C46D2B" w:rsidRPr="00DE1A95" w:rsidRDefault="00C46D2B" w:rsidP="00DE1A95">
      <w:pPr>
        <w:tabs>
          <w:tab w:val="left" w:pos="432"/>
          <w:tab w:val="left" w:pos="720"/>
          <w:tab w:val="left" w:pos="1152"/>
          <w:tab w:val="left" w:pos="3744"/>
          <w:tab w:val="left" w:pos="6192"/>
        </w:tabs>
        <w:spacing w:line="278" w:lineRule="auto"/>
        <w:rPr>
          <w:rFonts w:cstheme="minorHAnsi"/>
        </w:rPr>
      </w:pPr>
      <w:r w:rsidRPr="00DE1A95">
        <w:rPr>
          <w:rFonts w:cstheme="minorHAnsi"/>
        </w:rPr>
        <w:t>PDC member Brad Jensen has been elected President of the ICCP (</w:t>
      </w:r>
      <w:r w:rsidR="00FD7B05" w:rsidRPr="00DE1A95">
        <w:rPr>
          <w:rFonts w:cstheme="minorHAnsi"/>
        </w:rPr>
        <w:t xml:space="preserve">Institute for Certification of Computing Professionals). ICCP </w:t>
      </w:r>
      <w:r w:rsidR="0068404F" w:rsidRPr="00DE1A95">
        <w:rPr>
          <w:rFonts w:cstheme="minorHAnsi"/>
        </w:rPr>
        <w:t>rolled</w:t>
      </w:r>
      <w:r w:rsidR="00FD7B05" w:rsidRPr="00DE1A95">
        <w:rPr>
          <w:rFonts w:cstheme="minorHAnsi"/>
        </w:rPr>
        <w:t xml:space="preserve"> out a new certification in 2017, the Certified Big Data Professional.</w:t>
      </w:r>
      <w:r w:rsidR="0068404F" w:rsidRPr="00DE1A95">
        <w:rPr>
          <w:rFonts w:cstheme="minorHAnsi"/>
        </w:rPr>
        <w:t xml:space="preserve"> </w:t>
      </w:r>
    </w:p>
    <w:p w14:paraId="5D5186FD" w14:textId="1BB46EAE" w:rsidR="00241134" w:rsidRPr="00DE1A95" w:rsidRDefault="00241134" w:rsidP="00A62FE6">
      <w:pPr>
        <w:spacing w:before="100" w:beforeAutospacing="1" w:after="100" w:afterAutospacing="1"/>
        <w:rPr>
          <w:rFonts w:cstheme="minorHAnsi"/>
          <w:b/>
          <w:sz w:val="24"/>
          <w:szCs w:val="24"/>
        </w:rPr>
      </w:pPr>
      <w:r w:rsidRPr="00DE1A95">
        <w:rPr>
          <w:rFonts w:cstheme="minorHAnsi"/>
          <w:b/>
          <w:sz w:val="24"/>
          <w:szCs w:val="24"/>
        </w:rPr>
        <w:t>Future Plans</w:t>
      </w:r>
    </w:p>
    <w:p w14:paraId="4375A71B" w14:textId="12DADDAC" w:rsidR="00241134" w:rsidRPr="009855E1" w:rsidRDefault="00241134" w:rsidP="00DE1A95">
      <w:pPr>
        <w:tabs>
          <w:tab w:val="left" w:pos="432"/>
          <w:tab w:val="left" w:pos="720"/>
          <w:tab w:val="left" w:pos="1152"/>
          <w:tab w:val="left" w:pos="3744"/>
          <w:tab w:val="left" w:pos="6192"/>
        </w:tabs>
        <w:spacing w:line="278" w:lineRule="auto"/>
        <w:rPr>
          <w:rFonts w:cstheme="minorHAnsi"/>
        </w:rPr>
      </w:pPr>
      <w:r w:rsidRPr="00771C38">
        <w:rPr>
          <w:rFonts w:cstheme="minorHAnsi"/>
          <w:b/>
          <w:i/>
        </w:rPr>
        <w:t>Webinars</w:t>
      </w:r>
      <w:r w:rsidRPr="00215B6B">
        <w:rPr>
          <w:rFonts w:cstheme="minorHAnsi"/>
        </w:rPr>
        <w:t>:</w:t>
      </w:r>
      <w:r w:rsidR="0068404F" w:rsidRPr="00215B6B">
        <w:rPr>
          <w:rFonts w:cstheme="minorHAnsi"/>
        </w:rPr>
        <w:t xml:space="preserve"> A nu</w:t>
      </w:r>
      <w:r w:rsidR="00216446" w:rsidRPr="00215B6B">
        <w:rPr>
          <w:rFonts w:cstheme="minorHAnsi"/>
        </w:rPr>
        <w:t>mber of</w:t>
      </w:r>
      <w:r w:rsidR="00216446" w:rsidRPr="00E1163E">
        <w:rPr>
          <w:rFonts w:cstheme="minorHAnsi"/>
        </w:rPr>
        <w:t xml:space="preserve"> events are already scheduled or planned for FY2019, including Ian </w:t>
      </w:r>
      <w:proofErr w:type="spellStart"/>
      <w:r w:rsidR="00216446" w:rsidRPr="00E1163E">
        <w:rPr>
          <w:rFonts w:cstheme="minorHAnsi"/>
        </w:rPr>
        <w:t>Goodfellow</w:t>
      </w:r>
      <w:proofErr w:type="spellEnd"/>
      <w:r w:rsidR="00216446" w:rsidRPr="00E1163E">
        <w:rPr>
          <w:rFonts w:cstheme="minorHAnsi"/>
        </w:rPr>
        <w:t xml:space="preserve"> of Google, Ankur Teredesai from SIGKDD with a tutorial on AI/ML in healthcare, Andrew Ng of Stanford/Coursera, 2018-19 ACM Athena Lecturer Andrea Goldsmith, and more</w:t>
      </w:r>
      <w:r w:rsidR="0032792A">
        <w:rPr>
          <w:rFonts w:cstheme="minorHAnsi"/>
        </w:rPr>
        <w:t xml:space="preserve">. </w:t>
      </w:r>
      <w:r w:rsidR="0068404F" w:rsidRPr="00771C38">
        <w:rPr>
          <w:rFonts w:cstheme="minorHAnsi"/>
        </w:rPr>
        <w:t>(</w:t>
      </w:r>
      <w:r w:rsidR="0068404F" w:rsidRPr="00215B6B">
        <w:rPr>
          <w:rFonts w:cstheme="minorHAnsi"/>
          <w:i/>
        </w:rPr>
        <w:t>Update</w:t>
      </w:r>
      <w:r w:rsidR="0068404F" w:rsidRPr="00215B6B">
        <w:rPr>
          <w:rFonts w:cstheme="minorHAnsi"/>
        </w:rPr>
        <w:t xml:space="preserve">, at time of writing, the webinar with Ian </w:t>
      </w:r>
      <w:proofErr w:type="spellStart"/>
      <w:r w:rsidR="0068404F" w:rsidRPr="00215B6B">
        <w:rPr>
          <w:rFonts w:cstheme="minorHAnsi"/>
        </w:rPr>
        <w:t>Goodfellow</w:t>
      </w:r>
      <w:proofErr w:type="spellEnd"/>
      <w:r w:rsidR="0068404F" w:rsidRPr="00215B6B">
        <w:rPr>
          <w:rFonts w:cstheme="minorHAnsi"/>
        </w:rPr>
        <w:t xml:space="preserve"> on Adversarial Machine Learning in July 2018 was a huge success, setting records for registration and live attendance.)</w:t>
      </w:r>
    </w:p>
    <w:p w14:paraId="3A2ABDD0" w14:textId="27FDC1DB" w:rsidR="008160DC" w:rsidRPr="00DE1A95" w:rsidRDefault="0032792A" w:rsidP="00DE1A95">
      <w:pPr>
        <w:tabs>
          <w:tab w:val="left" w:pos="432"/>
          <w:tab w:val="left" w:pos="720"/>
          <w:tab w:val="left" w:pos="1152"/>
          <w:tab w:val="left" w:pos="3744"/>
          <w:tab w:val="left" w:pos="6192"/>
        </w:tabs>
        <w:spacing w:line="278" w:lineRule="auto"/>
        <w:rPr>
          <w:rFonts w:cstheme="minorHAnsi"/>
        </w:rPr>
      </w:pPr>
      <w:r>
        <w:rPr>
          <w:rFonts w:cstheme="minorHAnsi"/>
          <w:b/>
          <w:i/>
        </w:rPr>
        <w:t>Tech Talks</w:t>
      </w:r>
      <w:r w:rsidR="008F1C5F" w:rsidRPr="00DE1A95">
        <w:rPr>
          <w:rFonts w:cstheme="minorHAnsi"/>
        </w:rPr>
        <w:t xml:space="preserve">: </w:t>
      </w:r>
      <w:r w:rsidR="008160DC" w:rsidRPr="00DE1A95">
        <w:rPr>
          <w:rFonts w:cstheme="minorHAnsi"/>
        </w:rPr>
        <w:t xml:space="preserve">First </w:t>
      </w:r>
      <w:r w:rsidR="00241134" w:rsidRPr="00DE1A95">
        <w:rPr>
          <w:rFonts w:cstheme="minorHAnsi"/>
        </w:rPr>
        <w:t>ACM “Tech Talk” pilot (18-20 minute videos to be recorded and distributed</w:t>
      </w:r>
      <w:r w:rsidR="008160DC" w:rsidRPr="00DE1A95">
        <w:rPr>
          <w:rFonts w:cstheme="minorHAnsi"/>
        </w:rPr>
        <w:t xml:space="preserve"> as</w:t>
      </w:r>
      <w:r w:rsidR="00241134" w:rsidRPr="00DE1A95">
        <w:rPr>
          <w:rFonts w:cstheme="minorHAnsi"/>
        </w:rPr>
        <w:t xml:space="preserve"> on-demand</w:t>
      </w:r>
      <w:r w:rsidR="008160DC" w:rsidRPr="00DE1A95">
        <w:rPr>
          <w:rFonts w:cstheme="minorHAnsi"/>
        </w:rPr>
        <w:t xml:space="preserve"> recording</w:t>
      </w:r>
      <w:r w:rsidR="00241134" w:rsidRPr="00DE1A95">
        <w:rPr>
          <w:rFonts w:cstheme="minorHAnsi"/>
        </w:rPr>
        <w:t xml:space="preserve">) </w:t>
      </w:r>
      <w:r w:rsidR="008160DC" w:rsidRPr="00DE1A95">
        <w:rPr>
          <w:rFonts w:cstheme="minorHAnsi"/>
        </w:rPr>
        <w:t xml:space="preserve">with Francesca Rossi (IBM) was a learning experience, used to tweak next pilot, with Blaise </w:t>
      </w:r>
      <w:proofErr w:type="spellStart"/>
      <w:r w:rsidR="008160DC" w:rsidRPr="00DE1A95">
        <w:rPr>
          <w:rFonts w:cstheme="minorHAnsi"/>
        </w:rPr>
        <w:t>Agüera</w:t>
      </w:r>
      <w:proofErr w:type="spellEnd"/>
      <w:r w:rsidR="008160DC" w:rsidRPr="00DE1A95">
        <w:rPr>
          <w:rFonts w:cstheme="minorHAnsi"/>
        </w:rPr>
        <w:t xml:space="preserve"> y </w:t>
      </w:r>
      <w:proofErr w:type="spellStart"/>
      <w:r w:rsidR="008160DC" w:rsidRPr="00DE1A95">
        <w:rPr>
          <w:rFonts w:cstheme="minorHAnsi"/>
        </w:rPr>
        <w:t>Arcas</w:t>
      </w:r>
      <w:proofErr w:type="spellEnd"/>
      <w:r w:rsidR="008160DC" w:rsidRPr="00DE1A95">
        <w:rPr>
          <w:rFonts w:cstheme="minorHAnsi"/>
        </w:rPr>
        <w:t xml:space="preserve">, currently in post-production. </w:t>
      </w:r>
      <w:proofErr w:type="gramStart"/>
      <w:r w:rsidR="008160DC" w:rsidRPr="00DE1A95">
        <w:rPr>
          <w:rFonts w:cstheme="minorHAnsi"/>
        </w:rPr>
        <w:t>Exact manner of distribution and hosting still TBD, likely to use YouTube.</w:t>
      </w:r>
      <w:proofErr w:type="gramEnd"/>
    </w:p>
    <w:p w14:paraId="7406C9B9" w14:textId="5067AE24" w:rsidR="00241134" w:rsidRPr="00DE1A95" w:rsidRDefault="0032792A" w:rsidP="00DE1A95">
      <w:pPr>
        <w:tabs>
          <w:tab w:val="left" w:pos="432"/>
          <w:tab w:val="left" w:pos="720"/>
          <w:tab w:val="left" w:pos="1152"/>
          <w:tab w:val="left" w:pos="3744"/>
          <w:tab w:val="left" w:pos="6192"/>
        </w:tabs>
        <w:spacing w:line="278" w:lineRule="auto"/>
        <w:rPr>
          <w:rFonts w:cstheme="minorHAnsi"/>
        </w:rPr>
      </w:pPr>
      <w:r w:rsidRPr="00DE1A95">
        <w:rPr>
          <w:rFonts w:cstheme="minorHAnsi"/>
          <w:b/>
        </w:rPr>
        <w:t>Tech Packs</w:t>
      </w:r>
      <w:r>
        <w:rPr>
          <w:rFonts w:cstheme="minorHAnsi"/>
        </w:rPr>
        <w:t xml:space="preserve">: </w:t>
      </w:r>
      <w:r w:rsidR="00241134" w:rsidRPr="00DE1A95">
        <w:rPr>
          <w:rFonts w:cstheme="minorHAnsi"/>
        </w:rPr>
        <w:t>PDC members Juan Miguel de Hoya and Dominic Holt are working on a proposal toward an updated version of “Tech Packs” with a goal of making them useful to practitioners, refreshable, and sustainable. A proposal is expected to come in Q</w:t>
      </w:r>
      <w:r w:rsidR="008160DC" w:rsidRPr="00DE1A95">
        <w:rPr>
          <w:rFonts w:cstheme="minorHAnsi"/>
        </w:rPr>
        <w:t>4</w:t>
      </w:r>
      <w:r w:rsidR="00241134" w:rsidRPr="00DE1A95">
        <w:rPr>
          <w:rFonts w:cstheme="minorHAnsi"/>
        </w:rPr>
        <w:t xml:space="preserve"> 201</w:t>
      </w:r>
      <w:r w:rsidR="008160DC" w:rsidRPr="00DE1A95">
        <w:rPr>
          <w:rFonts w:cstheme="minorHAnsi"/>
        </w:rPr>
        <w:t>8</w:t>
      </w:r>
      <w:r w:rsidR="00241134" w:rsidRPr="00DE1A95">
        <w:rPr>
          <w:rFonts w:cstheme="minorHAnsi"/>
        </w:rPr>
        <w:t xml:space="preserve"> </w:t>
      </w:r>
      <w:r w:rsidR="008160DC" w:rsidRPr="00DE1A95">
        <w:rPr>
          <w:rFonts w:cstheme="minorHAnsi"/>
        </w:rPr>
        <w:t>to be brought to the PB in November 2018.</w:t>
      </w:r>
    </w:p>
    <w:p w14:paraId="12CB26E3" w14:textId="48785824" w:rsidR="00E63AF4" w:rsidRDefault="00E63AF4" w:rsidP="00E63AF4">
      <w:pPr>
        <w:rPr>
          <w:rFonts w:ascii="Calibri" w:hAnsi="Calibri" w:cs="Arial"/>
          <w:b/>
          <w:sz w:val="28"/>
          <w:szCs w:val="28"/>
          <w:lang w:val="en-CA"/>
        </w:rPr>
      </w:pPr>
      <w:r w:rsidRPr="00DE1A95">
        <w:rPr>
          <w:rFonts w:ascii="Calibri" w:hAnsi="Calibri" w:cs="Arial"/>
          <w:b/>
          <w:sz w:val="28"/>
          <w:szCs w:val="28"/>
          <w:lang w:val="en-CA"/>
        </w:rPr>
        <w:t xml:space="preserve">Metrics </w:t>
      </w:r>
      <w:r w:rsidR="0032792A">
        <w:rPr>
          <w:rFonts w:ascii="Calibri" w:hAnsi="Calibri" w:cs="Arial"/>
          <w:b/>
          <w:sz w:val="28"/>
          <w:szCs w:val="28"/>
          <w:lang w:val="en-CA"/>
        </w:rPr>
        <w:t>Committee</w:t>
      </w:r>
    </w:p>
    <w:p w14:paraId="053387A8" w14:textId="02DE45D0" w:rsidR="0032792A" w:rsidRDefault="0032792A" w:rsidP="00E63AF4">
      <w:pPr>
        <w:rPr>
          <w:rFonts w:ascii="Calibri" w:hAnsi="Calibri" w:cs="Arial"/>
          <w:b/>
          <w:sz w:val="28"/>
          <w:szCs w:val="28"/>
          <w:lang w:val="en-CA"/>
        </w:rPr>
      </w:pPr>
      <w:r>
        <w:rPr>
          <w:rFonts w:ascii="Calibri" w:hAnsi="Calibri" w:cs="Arial"/>
          <w:b/>
          <w:sz w:val="28"/>
          <w:szCs w:val="28"/>
          <w:lang w:val="en-CA"/>
        </w:rPr>
        <w:t>Membership</w:t>
      </w:r>
    </w:p>
    <w:p w14:paraId="2F30A721" w14:textId="3D74494A" w:rsidR="0032792A" w:rsidRDefault="0032792A" w:rsidP="0032792A">
      <w:pPr>
        <w:pStyle w:val="ListParagraph"/>
        <w:numPr>
          <w:ilvl w:val="0"/>
          <w:numId w:val="50"/>
        </w:numPr>
        <w:rPr>
          <w:rFonts w:cstheme="minorHAnsi"/>
          <w:lang w:val="en-CA"/>
        </w:rPr>
      </w:pPr>
      <w:r w:rsidRPr="00DE1A95">
        <w:rPr>
          <w:rFonts w:cstheme="minorHAnsi"/>
          <w:lang w:val="en-CA"/>
        </w:rPr>
        <w:t>Terry Coatta</w:t>
      </w:r>
    </w:p>
    <w:p w14:paraId="312C6876" w14:textId="3EB6EE55" w:rsidR="0032792A" w:rsidRPr="00DE1A95" w:rsidRDefault="0032792A">
      <w:pPr>
        <w:rPr>
          <w:rFonts w:cstheme="minorHAnsi"/>
          <w:b/>
          <w:sz w:val="24"/>
          <w:szCs w:val="24"/>
          <w:lang w:val="en-CA"/>
        </w:rPr>
      </w:pPr>
      <w:r w:rsidRPr="00DE1A95">
        <w:rPr>
          <w:rFonts w:cstheme="minorHAnsi"/>
          <w:b/>
          <w:sz w:val="24"/>
          <w:szCs w:val="24"/>
          <w:lang w:val="en-CA"/>
        </w:rPr>
        <w:t>Summary</w:t>
      </w:r>
    </w:p>
    <w:p w14:paraId="169F9BF9" w14:textId="4D02ABC6" w:rsidR="00E63AF4" w:rsidRPr="00DE1A95" w:rsidRDefault="0032792A" w:rsidP="00E63AF4">
      <w:pPr>
        <w:rPr>
          <w:rFonts w:ascii="Calibri" w:hAnsi="Calibri" w:cs="Arial"/>
          <w:lang w:val="en-CA"/>
        </w:rPr>
      </w:pPr>
      <w:r>
        <w:rPr>
          <w:rFonts w:ascii="Calibri" w:hAnsi="Calibri" w:cs="Arial"/>
          <w:lang w:val="en-CA"/>
        </w:rPr>
        <w:t xml:space="preserve">Metrics are currently being collected by HQ staff for Case Studies. Since there has been any new case studies published, there is limited value in reviewing them this year. We have started the process of trying to centralize </w:t>
      </w:r>
      <w:r w:rsidR="00346322">
        <w:rPr>
          <w:rFonts w:ascii="Calibri" w:hAnsi="Calibri" w:cs="Arial"/>
          <w:lang w:val="en-CA"/>
        </w:rPr>
        <w:t>metrics collection for all Practitioners Board activities. The current focus is on moving Webinar related metrics to this central location.</w:t>
      </w:r>
    </w:p>
    <w:p w14:paraId="7D3E2C2F" w14:textId="77777777" w:rsidR="00E63AF4" w:rsidRPr="00F14886" w:rsidRDefault="00E63AF4" w:rsidP="00E63AF4">
      <w:pPr>
        <w:rPr>
          <w:rFonts w:ascii="Calibri" w:hAnsi="Calibri" w:cstheme="minorHAnsi"/>
          <w:b/>
          <w:sz w:val="28"/>
          <w:szCs w:val="28"/>
        </w:rPr>
      </w:pPr>
      <w:r w:rsidRPr="00F14886">
        <w:rPr>
          <w:rFonts w:ascii="Calibri" w:hAnsi="Calibri" w:cstheme="minorHAnsi"/>
          <w:b/>
          <w:i/>
          <w:sz w:val="28"/>
          <w:szCs w:val="28"/>
        </w:rPr>
        <w:t>The Morning Paper</w:t>
      </w:r>
      <w:r w:rsidRPr="00F14886">
        <w:rPr>
          <w:rFonts w:ascii="Calibri" w:hAnsi="Calibri" w:cstheme="minorHAnsi"/>
          <w:b/>
          <w:sz w:val="28"/>
          <w:szCs w:val="28"/>
        </w:rPr>
        <w:t xml:space="preserve"> Blog – Wayne Graves as Main Point of Contact with Adrian </w:t>
      </w:r>
      <w:proofErr w:type="spellStart"/>
      <w:r w:rsidRPr="00F14886">
        <w:rPr>
          <w:rFonts w:ascii="Calibri" w:hAnsi="Calibri" w:cstheme="minorHAnsi"/>
          <w:b/>
          <w:sz w:val="28"/>
          <w:szCs w:val="28"/>
        </w:rPr>
        <w:t>Colyer</w:t>
      </w:r>
      <w:proofErr w:type="spellEnd"/>
    </w:p>
    <w:p w14:paraId="191CA851" w14:textId="57A3877A" w:rsidR="00F14886" w:rsidRPr="00F14886" w:rsidRDefault="00E63AF4" w:rsidP="00DE1A95">
      <w:pPr>
        <w:rPr>
          <w:rFonts w:ascii="Calibri" w:hAnsi="Calibri" w:cstheme="minorHAnsi"/>
        </w:rPr>
      </w:pPr>
      <w:r w:rsidRPr="00F14886">
        <w:rPr>
          <w:rFonts w:ascii="Calibri" w:hAnsi="Calibri" w:cstheme="minorHAnsi"/>
        </w:rPr>
        <w:t>Published</w:t>
      </w:r>
      <w:r w:rsidRPr="00F14886">
        <w:rPr>
          <w:rFonts w:ascii="Calibri" w:hAnsi="Calibri" w:cstheme="minorHAnsi"/>
          <w:b/>
        </w:rPr>
        <w:t xml:space="preserve"> </w:t>
      </w:r>
      <w:r w:rsidRPr="00F14886">
        <w:rPr>
          <w:rFonts w:ascii="Calibri" w:hAnsi="Calibri" w:cstheme="minorHAnsi"/>
        </w:rPr>
        <w:t xml:space="preserve">weekday mornings with 7K audience, highlights important research for practice papers selected by </w:t>
      </w:r>
      <w:r w:rsidRPr="00F14886">
        <w:rPr>
          <w:rFonts w:ascii="Calibri" w:hAnsi="Calibri" w:cstheme="minorHAnsi"/>
          <w:b/>
        </w:rPr>
        <w:t xml:space="preserve">founder Adrian </w:t>
      </w:r>
      <w:proofErr w:type="spellStart"/>
      <w:r w:rsidRPr="00F14886">
        <w:rPr>
          <w:rFonts w:ascii="Calibri" w:hAnsi="Calibri" w:cstheme="minorHAnsi"/>
          <w:b/>
        </w:rPr>
        <w:t>Colyer</w:t>
      </w:r>
      <w:proofErr w:type="spellEnd"/>
      <w:r w:rsidRPr="00F14886">
        <w:rPr>
          <w:rFonts w:ascii="Calibri" w:hAnsi="Calibri" w:cstheme="minorHAnsi"/>
        </w:rPr>
        <w:t xml:space="preserve">. Wayne Graves has piloted opening ACM DL articles covered in </w:t>
      </w:r>
      <w:r w:rsidRPr="00F14886">
        <w:rPr>
          <w:rFonts w:ascii="Calibri" w:hAnsi="Calibri" w:cstheme="minorHAnsi"/>
          <w:i/>
        </w:rPr>
        <w:t>The Morning Paper</w:t>
      </w:r>
      <w:r w:rsidRPr="00F14886">
        <w:rPr>
          <w:rFonts w:ascii="Calibri" w:hAnsi="Calibri" w:cstheme="minorHAnsi"/>
        </w:rPr>
        <w:t xml:space="preserve">. Wayne has created a “trusted site” automated mechanism that enables Adrian to accomplish this task. The mechanism also exposes </w:t>
      </w:r>
      <w:r w:rsidRPr="00F14886">
        <w:rPr>
          <w:rFonts w:ascii="Calibri" w:hAnsi="Calibri" w:cstheme="minorHAnsi"/>
          <w:i/>
        </w:rPr>
        <w:t>The Morning Paper</w:t>
      </w:r>
      <w:r w:rsidRPr="00F14886">
        <w:rPr>
          <w:rFonts w:ascii="Calibri" w:hAnsi="Calibri" w:cstheme="minorHAnsi"/>
        </w:rPr>
        <w:t xml:space="preserve"> summary to users of the DL via a link placed just after the abstract. </w:t>
      </w:r>
      <w:r w:rsidR="00DE1A95" w:rsidRPr="00F14886" w:rsidDel="00DE1A95">
        <w:rPr>
          <w:rFonts w:ascii="Calibri" w:hAnsi="Calibri" w:cstheme="minorHAnsi"/>
        </w:rPr>
        <w:t xml:space="preserve"> </w:t>
      </w:r>
      <w:r w:rsidRPr="00F14886">
        <w:rPr>
          <w:rFonts w:ascii="Calibri" w:hAnsi="Calibri" w:cstheme="minorHAnsi"/>
        </w:rPr>
        <w:t xml:space="preserve">When you click through to the ACM Digital Library pages you can see links back to </w:t>
      </w:r>
      <w:r w:rsidRPr="00F14886">
        <w:rPr>
          <w:rFonts w:ascii="Calibri" w:hAnsi="Calibri" w:cstheme="minorHAnsi"/>
          <w:i/>
        </w:rPr>
        <w:t>The Morning Paper</w:t>
      </w:r>
      <w:r w:rsidRPr="00F14886">
        <w:rPr>
          <w:rFonts w:ascii="Calibri" w:hAnsi="Calibri" w:cstheme="minorHAnsi"/>
        </w:rPr>
        <w:t xml:space="preserve"> just below the full text link as well as just below the abstract.  These links will drive traffic and add to the discoverability of </w:t>
      </w:r>
      <w:r w:rsidRPr="00F14886">
        <w:rPr>
          <w:rFonts w:ascii="Calibri" w:hAnsi="Calibri" w:cstheme="minorHAnsi"/>
          <w:i/>
        </w:rPr>
        <w:t>The Morning Paper</w:t>
      </w:r>
      <w:r w:rsidRPr="00F14886">
        <w:rPr>
          <w:rFonts w:ascii="Calibri" w:hAnsi="Calibri" w:cstheme="minorHAnsi"/>
        </w:rPr>
        <w:t>.</w:t>
      </w:r>
      <w:r w:rsidR="00F14886">
        <w:rPr>
          <w:rFonts w:ascii="Calibri" w:hAnsi="Calibri" w:cstheme="minorHAnsi"/>
        </w:rPr>
        <w:t xml:space="preserve"> To date, 86 posts have utilized this “trusted site” service.</w:t>
      </w:r>
      <w:bookmarkStart w:id="0" w:name="_GoBack"/>
      <w:bookmarkEnd w:id="0"/>
    </w:p>
    <w:sectPr w:rsidR="00F14886" w:rsidRPr="00F14886" w:rsidSect="008E2E3B">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8094F" w14:textId="77777777" w:rsidR="00DF26BA" w:rsidRDefault="00DF26BA">
      <w:r>
        <w:separator/>
      </w:r>
    </w:p>
  </w:endnote>
  <w:endnote w:type="continuationSeparator" w:id="0">
    <w:p w14:paraId="0B4AE767" w14:textId="77777777" w:rsidR="00DF26BA" w:rsidRDefault="00DF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2C164" w14:textId="77777777" w:rsidR="00114DE8" w:rsidRDefault="00114DE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6103D" w14:textId="77777777" w:rsidR="00DF26BA" w:rsidRDefault="00DF26BA">
      <w:r>
        <w:separator/>
      </w:r>
    </w:p>
  </w:footnote>
  <w:footnote w:type="continuationSeparator" w:id="0">
    <w:p w14:paraId="31739C80" w14:textId="77777777" w:rsidR="00DF26BA" w:rsidRDefault="00DF26BA">
      <w:r>
        <w:continuationSeparator/>
      </w:r>
    </w:p>
  </w:footnote>
  <w:footnote w:id="1">
    <w:p w14:paraId="4CB6B83E" w14:textId="4AD1FC1E" w:rsidR="00114DE8" w:rsidRPr="00EC7975" w:rsidRDefault="00114DE8">
      <w:pPr>
        <w:pStyle w:val="FootnoteText"/>
      </w:pPr>
      <w:r w:rsidRPr="00EC7975">
        <w:rPr>
          <w:rStyle w:val="FootnoteReference"/>
        </w:rPr>
        <w:footnoteRef/>
      </w:r>
      <w:r>
        <w:t xml:space="preserve"> Karin </w:t>
      </w:r>
      <w:proofErr w:type="spellStart"/>
      <w:r>
        <w:t>Breitman</w:t>
      </w:r>
      <w:proofErr w:type="spellEnd"/>
      <w:r>
        <w:t xml:space="preserve"> rotated off the Board mid-year.</w:t>
      </w:r>
    </w:p>
  </w:footnote>
  <w:footnote w:id="2">
    <w:p w14:paraId="76A6F901" w14:textId="49325090" w:rsidR="00114DE8" w:rsidRDefault="00114DE8">
      <w:pPr>
        <w:pStyle w:val="FootnoteText"/>
      </w:pPr>
      <w:r w:rsidRPr="00EC7975">
        <w:rPr>
          <w:rStyle w:val="FootnoteReference"/>
        </w:rPr>
        <w:footnoteRef/>
      </w:r>
      <w:r>
        <w:t xml:space="preserve"> </w:t>
      </w:r>
      <w:r w:rsidRPr="00EC7975">
        <w:t xml:space="preserve">Frits Bussemaker took over </w:t>
      </w:r>
      <w:r>
        <w:t>as</w:t>
      </w:r>
      <w:r w:rsidRPr="00EC7975">
        <w:t xml:space="preserve"> Marketing Committee </w:t>
      </w:r>
      <w:r>
        <w:t>Chair after Dave O’Leary’s passing</w:t>
      </w:r>
      <w:r w:rsidRPr="00EC797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2A91A" w14:textId="77777777" w:rsidR="00114DE8" w:rsidRDefault="00114DE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709"/>
    <w:multiLevelType w:val="hybridMultilevel"/>
    <w:tmpl w:val="918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F30A3"/>
    <w:multiLevelType w:val="hybridMultilevel"/>
    <w:tmpl w:val="4D787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F3471"/>
    <w:multiLevelType w:val="hybridMultilevel"/>
    <w:tmpl w:val="7C40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12E65"/>
    <w:multiLevelType w:val="hybridMultilevel"/>
    <w:tmpl w:val="3EE2C05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7837C9"/>
    <w:multiLevelType w:val="hybridMultilevel"/>
    <w:tmpl w:val="C4C2C27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CEA7258"/>
    <w:multiLevelType w:val="hybridMultilevel"/>
    <w:tmpl w:val="C870FE6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E8228C4"/>
    <w:multiLevelType w:val="hybridMultilevel"/>
    <w:tmpl w:val="498E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5E066D"/>
    <w:multiLevelType w:val="hybridMultilevel"/>
    <w:tmpl w:val="DFFC7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850A3"/>
    <w:multiLevelType w:val="hybridMultilevel"/>
    <w:tmpl w:val="76FE94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27C1BE1"/>
    <w:multiLevelType w:val="multilevel"/>
    <w:tmpl w:val="68668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420135B"/>
    <w:multiLevelType w:val="hybridMultilevel"/>
    <w:tmpl w:val="84BA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5E58F8"/>
    <w:multiLevelType w:val="multilevel"/>
    <w:tmpl w:val="CE46F9A0"/>
    <w:styleLink w:val="List31"/>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2">
    <w:nsid w:val="246D33CD"/>
    <w:multiLevelType w:val="multilevel"/>
    <w:tmpl w:val="E2C2B694"/>
    <w:styleLink w:val="List21"/>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3">
    <w:nsid w:val="268E4D21"/>
    <w:multiLevelType w:val="hybridMultilevel"/>
    <w:tmpl w:val="8E9EB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B93909"/>
    <w:multiLevelType w:val="hybridMultilevel"/>
    <w:tmpl w:val="8B6628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7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46204C"/>
    <w:multiLevelType w:val="hybridMultilevel"/>
    <w:tmpl w:val="8C9E2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057CB9"/>
    <w:multiLevelType w:val="hybridMultilevel"/>
    <w:tmpl w:val="30FC9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1A191A"/>
    <w:multiLevelType w:val="hybridMultilevel"/>
    <w:tmpl w:val="7A20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0130B1"/>
    <w:multiLevelType w:val="hybridMultilevel"/>
    <w:tmpl w:val="46A4803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9">
    <w:nsid w:val="376148DC"/>
    <w:multiLevelType w:val="multilevel"/>
    <w:tmpl w:val="DC3A2464"/>
    <w:styleLink w:val="List0"/>
    <w:lvl w:ilvl="0">
      <w:start w:val="1"/>
      <w:numFmt w:val="decimal"/>
      <w:lvlText w:val="%1."/>
      <w:lvlJc w:val="left"/>
      <w:pPr>
        <w:tabs>
          <w:tab w:val="num" w:pos="1080"/>
        </w:tabs>
        <w:ind w:left="1080" w:hanging="360"/>
      </w:pPr>
      <w:rPr>
        <w:rFonts w:ascii="Arial" w:eastAsia="Arial" w:hAnsi="Arial" w:cs="Arial"/>
        <w:color w:val="0070C0"/>
        <w:position w:val="0"/>
        <w:sz w:val="20"/>
        <w:szCs w:val="20"/>
        <w:u w:color="0070C0"/>
        <w:lang w:val="de-DE"/>
      </w:rPr>
    </w:lvl>
    <w:lvl w:ilvl="1">
      <w:start w:val="1"/>
      <w:numFmt w:val="lowerLetter"/>
      <w:lvlText w:val="%2."/>
      <w:lvlJc w:val="left"/>
      <w:pPr>
        <w:tabs>
          <w:tab w:val="num" w:pos="1740"/>
        </w:tabs>
        <w:ind w:left="1740" w:hanging="300"/>
      </w:pPr>
      <w:rPr>
        <w:rFonts w:ascii="Arial" w:eastAsia="Arial" w:hAnsi="Arial" w:cs="Arial"/>
        <w:color w:val="0070C0"/>
        <w:position w:val="0"/>
        <w:sz w:val="20"/>
        <w:szCs w:val="20"/>
        <w:u w:color="0070C0"/>
        <w:lang w:val="de-DE"/>
      </w:rPr>
    </w:lvl>
    <w:lvl w:ilvl="2">
      <w:start w:val="1"/>
      <w:numFmt w:val="lowerRoman"/>
      <w:lvlText w:val="%3."/>
      <w:lvlJc w:val="left"/>
      <w:pPr>
        <w:tabs>
          <w:tab w:val="num" w:pos="2471"/>
        </w:tabs>
        <w:ind w:left="2471" w:hanging="247"/>
      </w:pPr>
      <w:rPr>
        <w:rFonts w:ascii="Arial" w:eastAsia="Arial" w:hAnsi="Arial" w:cs="Arial"/>
        <w:color w:val="0070C0"/>
        <w:position w:val="0"/>
        <w:sz w:val="20"/>
        <w:szCs w:val="20"/>
        <w:u w:color="0070C0"/>
        <w:lang w:val="de-DE"/>
      </w:rPr>
    </w:lvl>
    <w:lvl w:ilvl="3">
      <w:start w:val="1"/>
      <w:numFmt w:val="decimal"/>
      <w:lvlText w:val="%4."/>
      <w:lvlJc w:val="left"/>
      <w:pPr>
        <w:tabs>
          <w:tab w:val="num" w:pos="3180"/>
        </w:tabs>
        <w:ind w:left="3180" w:hanging="300"/>
      </w:pPr>
      <w:rPr>
        <w:rFonts w:ascii="Arial" w:eastAsia="Arial" w:hAnsi="Arial" w:cs="Arial"/>
        <w:color w:val="0070C0"/>
        <w:position w:val="0"/>
        <w:sz w:val="20"/>
        <w:szCs w:val="20"/>
        <w:u w:color="0070C0"/>
        <w:lang w:val="de-DE"/>
      </w:rPr>
    </w:lvl>
    <w:lvl w:ilvl="4">
      <w:start w:val="1"/>
      <w:numFmt w:val="lowerLetter"/>
      <w:lvlText w:val="%5."/>
      <w:lvlJc w:val="left"/>
      <w:pPr>
        <w:tabs>
          <w:tab w:val="num" w:pos="3900"/>
        </w:tabs>
        <w:ind w:left="3900" w:hanging="300"/>
      </w:pPr>
      <w:rPr>
        <w:rFonts w:ascii="Arial" w:eastAsia="Arial" w:hAnsi="Arial" w:cs="Arial"/>
        <w:color w:val="0070C0"/>
        <w:position w:val="0"/>
        <w:sz w:val="20"/>
        <w:szCs w:val="20"/>
        <w:u w:color="0070C0"/>
        <w:lang w:val="de-DE"/>
      </w:rPr>
    </w:lvl>
    <w:lvl w:ilvl="5">
      <w:start w:val="1"/>
      <w:numFmt w:val="lowerRoman"/>
      <w:lvlText w:val="%6."/>
      <w:lvlJc w:val="left"/>
      <w:pPr>
        <w:tabs>
          <w:tab w:val="num" w:pos="4631"/>
        </w:tabs>
        <w:ind w:left="4631" w:hanging="247"/>
      </w:pPr>
      <w:rPr>
        <w:rFonts w:ascii="Arial" w:eastAsia="Arial" w:hAnsi="Arial" w:cs="Arial"/>
        <w:color w:val="0070C0"/>
        <w:position w:val="0"/>
        <w:sz w:val="20"/>
        <w:szCs w:val="20"/>
        <w:u w:color="0070C0"/>
        <w:lang w:val="de-DE"/>
      </w:rPr>
    </w:lvl>
    <w:lvl w:ilvl="6">
      <w:start w:val="1"/>
      <w:numFmt w:val="decimal"/>
      <w:lvlText w:val="%7."/>
      <w:lvlJc w:val="left"/>
      <w:pPr>
        <w:tabs>
          <w:tab w:val="num" w:pos="5340"/>
        </w:tabs>
        <w:ind w:left="5340" w:hanging="300"/>
      </w:pPr>
      <w:rPr>
        <w:rFonts w:ascii="Arial" w:eastAsia="Arial" w:hAnsi="Arial" w:cs="Arial"/>
        <w:color w:val="0070C0"/>
        <w:position w:val="0"/>
        <w:sz w:val="20"/>
        <w:szCs w:val="20"/>
        <w:u w:color="0070C0"/>
        <w:lang w:val="de-DE"/>
      </w:rPr>
    </w:lvl>
    <w:lvl w:ilvl="7">
      <w:start w:val="1"/>
      <w:numFmt w:val="lowerLetter"/>
      <w:lvlText w:val="%8."/>
      <w:lvlJc w:val="left"/>
      <w:pPr>
        <w:tabs>
          <w:tab w:val="num" w:pos="6060"/>
        </w:tabs>
        <w:ind w:left="6060" w:hanging="300"/>
      </w:pPr>
      <w:rPr>
        <w:rFonts w:ascii="Arial" w:eastAsia="Arial" w:hAnsi="Arial" w:cs="Arial"/>
        <w:color w:val="0070C0"/>
        <w:position w:val="0"/>
        <w:sz w:val="20"/>
        <w:szCs w:val="20"/>
        <w:u w:color="0070C0"/>
        <w:lang w:val="de-DE"/>
      </w:rPr>
    </w:lvl>
    <w:lvl w:ilvl="8">
      <w:start w:val="1"/>
      <w:numFmt w:val="lowerRoman"/>
      <w:lvlText w:val="%9."/>
      <w:lvlJc w:val="left"/>
      <w:pPr>
        <w:tabs>
          <w:tab w:val="num" w:pos="6791"/>
        </w:tabs>
        <w:ind w:left="6791" w:hanging="247"/>
      </w:pPr>
      <w:rPr>
        <w:rFonts w:ascii="Arial" w:eastAsia="Arial" w:hAnsi="Arial" w:cs="Arial"/>
        <w:color w:val="0070C0"/>
        <w:position w:val="0"/>
        <w:sz w:val="20"/>
        <w:szCs w:val="20"/>
        <w:u w:color="0070C0"/>
        <w:lang w:val="de-DE"/>
      </w:rPr>
    </w:lvl>
  </w:abstractNum>
  <w:abstractNum w:abstractNumId="20">
    <w:nsid w:val="382A6C54"/>
    <w:multiLevelType w:val="multilevel"/>
    <w:tmpl w:val="566A9AC8"/>
    <w:styleLink w:val="List51"/>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21">
    <w:nsid w:val="3B0E4CF0"/>
    <w:multiLevelType w:val="multilevel"/>
    <w:tmpl w:val="AC862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3DE82955"/>
    <w:multiLevelType w:val="hybridMultilevel"/>
    <w:tmpl w:val="84CA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2C1359"/>
    <w:multiLevelType w:val="hybridMultilevel"/>
    <w:tmpl w:val="D9B6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552DB6"/>
    <w:multiLevelType w:val="hybridMultilevel"/>
    <w:tmpl w:val="C15C5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0EA0B78"/>
    <w:multiLevelType w:val="hybridMultilevel"/>
    <w:tmpl w:val="75083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727B21"/>
    <w:multiLevelType w:val="hybridMultilevel"/>
    <w:tmpl w:val="FFDA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A62F04"/>
    <w:multiLevelType w:val="multilevel"/>
    <w:tmpl w:val="E684DA56"/>
    <w:styleLink w:val="List1"/>
    <w:lvl w:ilvl="0">
      <w:start w:val="1"/>
      <w:numFmt w:val="decimal"/>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28">
    <w:nsid w:val="44A93786"/>
    <w:multiLevelType w:val="hybridMultilevel"/>
    <w:tmpl w:val="A99A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841004"/>
    <w:multiLevelType w:val="hybridMultilevel"/>
    <w:tmpl w:val="04F4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136B04"/>
    <w:multiLevelType w:val="hybridMultilevel"/>
    <w:tmpl w:val="991EB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F417AD"/>
    <w:multiLevelType w:val="hybridMultilevel"/>
    <w:tmpl w:val="4F84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DA1DBB"/>
    <w:multiLevelType w:val="hybridMultilevel"/>
    <w:tmpl w:val="8B0CB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BA142D"/>
    <w:multiLevelType w:val="hybridMultilevel"/>
    <w:tmpl w:val="703ADE8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4D3F3231"/>
    <w:multiLevelType w:val="hybridMultilevel"/>
    <w:tmpl w:val="7778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561893"/>
    <w:multiLevelType w:val="hybridMultilevel"/>
    <w:tmpl w:val="EAD2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97618F"/>
    <w:multiLevelType w:val="hybridMultilevel"/>
    <w:tmpl w:val="DB6C6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E215E76"/>
    <w:multiLevelType w:val="hybridMultilevel"/>
    <w:tmpl w:val="2682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010490"/>
    <w:multiLevelType w:val="hybridMultilevel"/>
    <w:tmpl w:val="8E48F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77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D651E6"/>
    <w:multiLevelType w:val="hybridMultilevel"/>
    <w:tmpl w:val="7828F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A27329"/>
    <w:multiLevelType w:val="multilevel"/>
    <w:tmpl w:val="78000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60A67F10"/>
    <w:multiLevelType w:val="hybridMultilevel"/>
    <w:tmpl w:val="BE94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EB28E1"/>
    <w:multiLevelType w:val="hybridMultilevel"/>
    <w:tmpl w:val="E3F6FD8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67D63D22"/>
    <w:multiLevelType w:val="hybridMultilevel"/>
    <w:tmpl w:val="0134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C036EE"/>
    <w:multiLevelType w:val="multilevel"/>
    <w:tmpl w:val="E8DCCCFA"/>
    <w:styleLink w:val="List41"/>
    <w:lvl w:ilvl="0">
      <w:numFmt w:val="bullet"/>
      <w:lvlText w:val="•"/>
      <w:lvlJc w:val="left"/>
      <w:pPr>
        <w:tabs>
          <w:tab w:val="num" w:pos="660"/>
        </w:tabs>
        <w:ind w:left="660" w:hanging="30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45">
    <w:nsid w:val="71755545"/>
    <w:multiLevelType w:val="hybridMultilevel"/>
    <w:tmpl w:val="04BAC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8D4BC5"/>
    <w:multiLevelType w:val="hybridMultilevel"/>
    <w:tmpl w:val="FAEE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E26DE0"/>
    <w:multiLevelType w:val="hybridMultilevel"/>
    <w:tmpl w:val="075C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6E56EF4"/>
    <w:multiLevelType w:val="hybridMultilevel"/>
    <w:tmpl w:val="74E02462"/>
    <w:lvl w:ilvl="0" w:tplc="49D252E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F72838"/>
    <w:multiLevelType w:val="multilevel"/>
    <w:tmpl w:val="65D88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7"/>
  </w:num>
  <w:num w:numId="2">
    <w:abstractNumId w:val="12"/>
  </w:num>
  <w:num w:numId="3">
    <w:abstractNumId w:val="11"/>
  </w:num>
  <w:num w:numId="4">
    <w:abstractNumId w:val="44"/>
  </w:num>
  <w:num w:numId="5">
    <w:abstractNumId w:val="20"/>
  </w:num>
  <w:num w:numId="6">
    <w:abstractNumId w:val="15"/>
  </w:num>
  <w:num w:numId="7">
    <w:abstractNumId w:val="45"/>
  </w:num>
  <w:num w:numId="8">
    <w:abstractNumId w:val="30"/>
  </w:num>
  <w:num w:numId="9">
    <w:abstractNumId w:val="19"/>
  </w:num>
  <w:num w:numId="10">
    <w:abstractNumId w:val="34"/>
  </w:num>
  <w:num w:numId="11">
    <w:abstractNumId w:val="43"/>
  </w:num>
  <w:num w:numId="12">
    <w:abstractNumId w:val="47"/>
  </w:num>
  <w:num w:numId="13">
    <w:abstractNumId w:val="21"/>
  </w:num>
  <w:num w:numId="14">
    <w:abstractNumId w:val="40"/>
  </w:num>
  <w:num w:numId="15">
    <w:abstractNumId w:val="9"/>
  </w:num>
  <w:num w:numId="16">
    <w:abstractNumId w:val="49"/>
  </w:num>
  <w:num w:numId="17">
    <w:abstractNumId w:val="24"/>
  </w:num>
  <w:num w:numId="18">
    <w:abstractNumId w:val="31"/>
  </w:num>
  <w:num w:numId="19">
    <w:abstractNumId w:val="14"/>
  </w:num>
  <w:num w:numId="20">
    <w:abstractNumId w:val="7"/>
  </w:num>
  <w:num w:numId="21">
    <w:abstractNumId w:val="48"/>
  </w:num>
  <w:num w:numId="22">
    <w:abstractNumId w:val="32"/>
  </w:num>
  <w:num w:numId="23">
    <w:abstractNumId w:val="39"/>
  </w:num>
  <w:num w:numId="24">
    <w:abstractNumId w:val="26"/>
  </w:num>
  <w:num w:numId="25">
    <w:abstractNumId w:val="8"/>
  </w:num>
  <w:num w:numId="26">
    <w:abstractNumId w:val="18"/>
  </w:num>
  <w:num w:numId="27">
    <w:abstractNumId w:val="1"/>
  </w:num>
  <w:num w:numId="28">
    <w:abstractNumId w:val="2"/>
  </w:num>
  <w:num w:numId="29">
    <w:abstractNumId w:val="13"/>
  </w:num>
  <w:num w:numId="30">
    <w:abstractNumId w:val="22"/>
  </w:num>
  <w:num w:numId="31">
    <w:abstractNumId w:val="23"/>
  </w:num>
  <w:num w:numId="32">
    <w:abstractNumId w:val="38"/>
  </w:num>
  <w:num w:numId="33">
    <w:abstractNumId w:val="29"/>
  </w:num>
  <w:num w:numId="34">
    <w:abstractNumId w:val="25"/>
  </w:num>
  <w:num w:numId="35">
    <w:abstractNumId w:val="41"/>
  </w:num>
  <w:num w:numId="36">
    <w:abstractNumId w:val="36"/>
  </w:num>
  <w:num w:numId="37">
    <w:abstractNumId w:val="0"/>
  </w:num>
  <w:num w:numId="38">
    <w:abstractNumId w:val="28"/>
  </w:num>
  <w:num w:numId="39">
    <w:abstractNumId w:val="37"/>
  </w:num>
  <w:num w:numId="40">
    <w:abstractNumId w:val="10"/>
  </w:num>
  <w:num w:numId="41">
    <w:abstractNumId w:val="35"/>
  </w:num>
  <w:num w:numId="42">
    <w:abstractNumId w:val="46"/>
  </w:num>
  <w:num w:numId="43">
    <w:abstractNumId w:val="16"/>
  </w:num>
  <w:num w:numId="44">
    <w:abstractNumId w:val="6"/>
  </w:num>
  <w:num w:numId="45">
    <w:abstractNumId w:val="17"/>
  </w:num>
  <w:num w:numId="46">
    <w:abstractNumId w:val="42"/>
  </w:num>
  <w:num w:numId="47">
    <w:abstractNumId w:val="4"/>
  </w:num>
  <w:num w:numId="48">
    <w:abstractNumId w:val="3"/>
  </w:num>
  <w:num w:numId="49">
    <w:abstractNumId w:val="5"/>
  </w:num>
  <w:num w:numId="50">
    <w:abstractNumId w:val="3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m Cole">
    <w15:presenceInfo w15:providerId="Windows Live" w15:userId="725ce5a55aa425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AFE"/>
    <w:rsid w:val="00012D9D"/>
    <w:rsid w:val="00020598"/>
    <w:rsid w:val="00032580"/>
    <w:rsid w:val="00053E8A"/>
    <w:rsid w:val="00054267"/>
    <w:rsid w:val="000556E8"/>
    <w:rsid w:val="00056475"/>
    <w:rsid w:val="00072B45"/>
    <w:rsid w:val="0007366F"/>
    <w:rsid w:val="00096F94"/>
    <w:rsid w:val="000A01CE"/>
    <w:rsid w:val="000A75ED"/>
    <w:rsid w:val="000B00FE"/>
    <w:rsid w:val="000B0FA0"/>
    <w:rsid w:val="000B2E48"/>
    <w:rsid w:val="000B7BEE"/>
    <w:rsid w:val="000D462C"/>
    <w:rsid w:val="000D7813"/>
    <w:rsid w:val="00114DE8"/>
    <w:rsid w:val="00140B69"/>
    <w:rsid w:val="00143EAD"/>
    <w:rsid w:val="001908F4"/>
    <w:rsid w:val="001A7C39"/>
    <w:rsid w:val="001B796D"/>
    <w:rsid w:val="001C45A0"/>
    <w:rsid w:val="001D50F2"/>
    <w:rsid w:val="001E0051"/>
    <w:rsid w:val="00215B6B"/>
    <w:rsid w:val="00216446"/>
    <w:rsid w:val="00222982"/>
    <w:rsid w:val="00226121"/>
    <w:rsid w:val="00235709"/>
    <w:rsid w:val="0024017D"/>
    <w:rsid w:val="00241134"/>
    <w:rsid w:val="002468D8"/>
    <w:rsid w:val="00255123"/>
    <w:rsid w:val="00256CED"/>
    <w:rsid w:val="00273F43"/>
    <w:rsid w:val="002832C6"/>
    <w:rsid w:val="002A22A5"/>
    <w:rsid w:val="002A31B5"/>
    <w:rsid w:val="002A501D"/>
    <w:rsid w:val="002B064D"/>
    <w:rsid w:val="002C1C36"/>
    <w:rsid w:val="002C216D"/>
    <w:rsid w:val="002C777D"/>
    <w:rsid w:val="002E3D49"/>
    <w:rsid w:val="00301B25"/>
    <w:rsid w:val="00302B53"/>
    <w:rsid w:val="00315993"/>
    <w:rsid w:val="0032792A"/>
    <w:rsid w:val="00331EA9"/>
    <w:rsid w:val="00346322"/>
    <w:rsid w:val="00347E38"/>
    <w:rsid w:val="00372787"/>
    <w:rsid w:val="003802BF"/>
    <w:rsid w:val="00390279"/>
    <w:rsid w:val="0039727A"/>
    <w:rsid w:val="003C37D3"/>
    <w:rsid w:val="003F2EBF"/>
    <w:rsid w:val="0041220E"/>
    <w:rsid w:val="0042157B"/>
    <w:rsid w:val="00455A6B"/>
    <w:rsid w:val="00470939"/>
    <w:rsid w:val="004A712D"/>
    <w:rsid w:val="004B3E56"/>
    <w:rsid w:val="004B48E7"/>
    <w:rsid w:val="004F71CA"/>
    <w:rsid w:val="00512EEC"/>
    <w:rsid w:val="00517B70"/>
    <w:rsid w:val="00530899"/>
    <w:rsid w:val="00552BD1"/>
    <w:rsid w:val="0056562D"/>
    <w:rsid w:val="0056629B"/>
    <w:rsid w:val="005954BC"/>
    <w:rsid w:val="005A0645"/>
    <w:rsid w:val="005A7460"/>
    <w:rsid w:val="005B055B"/>
    <w:rsid w:val="005D6B24"/>
    <w:rsid w:val="00602060"/>
    <w:rsid w:val="0061085B"/>
    <w:rsid w:val="0063379E"/>
    <w:rsid w:val="00642068"/>
    <w:rsid w:val="00652D96"/>
    <w:rsid w:val="0065655C"/>
    <w:rsid w:val="00667CE8"/>
    <w:rsid w:val="00670CD6"/>
    <w:rsid w:val="00681BFD"/>
    <w:rsid w:val="00682055"/>
    <w:rsid w:val="0068404F"/>
    <w:rsid w:val="00696AFD"/>
    <w:rsid w:val="006A3E42"/>
    <w:rsid w:val="006D30AB"/>
    <w:rsid w:val="006E01A2"/>
    <w:rsid w:val="006F7AE7"/>
    <w:rsid w:val="00714C9F"/>
    <w:rsid w:val="007218BC"/>
    <w:rsid w:val="007331AF"/>
    <w:rsid w:val="00750582"/>
    <w:rsid w:val="00752AC9"/>
    <w:rsid w:val="007569D5"/>
    <w:rsid w:val="00771C38"/>
    <w:rsid w:val="007765BE"/>
    <w:rsid w:val="007A12C0"/>
    <w:rsid w:val="007A22ED"/>
    <w:rsid w:val="007A6B79"/>
    <w:rsid w:val="007B43BA"/>
    <w:rsid w:val="007C3857"/>
    <w:rsid w:val="007E4CC0"/>
    <w:rsid w:val="007F6CED"/>
    <w:rsid w:val="00805460"/>
    <w:rsid w:val="008160DC"/>
    <w:rsid w:val="00822D79"/>
    <w:rsid w:val="00831730"/>
    <w:rsid w:val="00843734"/>
    <w:rsid w:val="00854B81"/>
    <w:rsid w:val="00861D1B"/>
    <w:rsid w:val="008748F1"/>
    <w:rsid w:val="0088313D"/>
    <w:rsid w:val="00892C1C"/>
    <w:rsid w:val="008B1B08"/>
    <w:rsid w:val="008D75E3"/>
    <w:rsid w:val="008E2E3B"/>
    <w:rsid w:val="008E62C0"/>
    <w:rsid w:val="008F1C5F"/>
    <w:rsid w:val="008F2751"/>
    <w:rsid w:val="008F28F9"/>
    <w:rsid w:val="008F6C69"/>
    <w:rsid w:val="009023C7"/>
    <w:rsid w:val="009305B8"/>
    <w:rsid w:val="009376BB"/>
    <w:rsid w:val="00942A28"/>
    <w:rsid w:val="00943F38"/>
    <w:rsid w:val="00962285"/>
    <w:rsid w:val="009626CC"/>
    <w:rsid w:val="00963128"/>
    <w:rsid w:val="009641F3"/>
    <w:rsid w:val="00965910"/>
    <w:rsid w:val="00985168"/>
    <w:rsid w:val="009855E1"/>
    <w:rsid w:val="009938BC"/>
    <w:rsid w:val="009A07EC"/>
    <w:rsid w:val="009B6763"/>
    <w:rsid w:val="009C0394"/>
    <w:rsid w:val="009C4F0D"/>
    <w:rsid w:val="009E0FFB"/>
    <w:rsid w:val="00A253CA"/>
    <w:rsid w:val="00A35C80"/>
    <w:rsid w:val="00A419D6"/>
    <w:rsid w:val="00A52BA4"/>
    <w:rsid w:val="00A62FE6"/>
    <w:rsid w:val="00A71A15"/>
    <w:rsid w:val="00A86FB4"/>
    <w:rsid w:val="00A94A7D"/>
    <w:rsid w:val="00AA1FB6"/>
    <w:rsid w:val="00AA3D10"/>
    <w:rsid w:val="00AC3877"/>
    <w:rsid w:val="00AE32C5"/>
    <w:rsid w:val="00AE79F5"/>
    <w:rsid w:val="00AF120A"/>
    <w:rsid w:val="00B225D8"/>
    <w:rsid w:val="00B37830"/>
    <w:rsid w:val="00B526A0"/>
    <w:rsid w:val="00B632E8"/>
    <w:rsid w:val="00B7429F"/>
    <w:rsid w:val="00B77A9A"/>
    <w:rsid w:val="00B86B82"/>
    <w:rsid w:val="00BA3683"/>
    <w:rsid w:val="00BB13C2"/>
    <w:rsid w:val="00BD33BA"/>
    <w:rsid w:val="00BF0A9B"/>
    <w:rsid w:val="00BF6D95"/>
    <w:rsid w:val="00C01A18"/>
    <w:rsid w:val="00C30CED"/>
    <w:rsid w:val="00C411A3"/>
    <w:rsid w:val="00C46D2B"/>
    <w:rsid w:val="00C65653"/>
    <w:rsid w:val="00C80B8F"/>
    <w:rsid w:val="00C9624A"/>
    <w:rsid w:val="00CA2D51"/>
    <w:rsid w:val="00CA2F21"/>
    <w:rsid w:val="00CB7E01"/>
    <w:rsid w:val="00CC53C4"/>
    <w:rsid w:val="00CD0E21"/>
    <w:rsid w:val="00CD7EBC"/>
    <w:rsid w:val="00D0281B"/>
    <w:rsid w:val="00D0436F"/>
    <w:rsid w:val="00D07D08"/>
    <w:rsid w:val="00D11E67"/>
    <w:rsid w:val="00D16304"/>
    <w:rsid w:val="00D46103"/>
    <w:rsid w:val="00D524D9"/>
    <w:rsid w:val="00D60CB2"/>
    <w:rsid w:val="00D62668"/>
    <w:rsid w:val="00D76130"/>
    <w:rsid w:val="00D81AFE"/>
    <w:rsid w:val="00DE1A95"/>
    <w:rsid w:val="00DF26BA"/>
    <w:rsid w:val="00E03AE7"/>
    <w:rsid w:val="00E1163E"/>
    <w:rsid w:val="00E15C38"/>
    <w:rsid w:val="00E23CA4"/>
    <w:rsid w:val="00E33A57"/>
    <w:rsid w:val="00E47149"/>
    <w:rsid w:val="00E50E32"/>
    <w:rsid w:val="00E52761"/>
    <w:rsid w:val="00E52AA9"/>
    <w:rsid w:val="00E56513"/>
    <w:rsid w:val="00E637D6"/>
    <w:rsid w:val="00E63AF4"/>
    <w:rsid w:val="00E67CE3"/>
    <w:rsid w:val="00E739D5"/>
    <w:rsid w:val="00EA5F73"/>
    <w:rsid w:val="00EC0EC1"/>
    <w:rsid w:val="00EC2E52"/>
    <w:rsid w:val="00EC7975"/>
    <w:rsid w:val="00ED1B2C"/>
    <w:rsid w:val="00ED6313"/>
    <w:rsid w:val="00EE1728"/>
    <w:rsid w:val="00EF262E"/>
    <w:rsid w:val="00EF54E3"/>
    <w:rsid w:val="00EF5594"/>
    <w:rsid w:val="00F14886"/>
    <w:rsid w:val="00F31798"/>
    <w:rsid w:val="00F40833"/>
    <w:rsid w:val="00F418F3"/>
    <w:rsid w:val="00F4193C"/>
    <w:rsid w:val="00F54518"/>
    <w:rsid w:val="00F64C28"/>
    <w:rsid w:val="00F65E3C"/>
    <w:rsid w:val="00F9694A"/>
    <w:rsid w:val="00F96FC9"/>
    <w:rsid w:val="00FA77F7"/>
    <w:rsid w:val="00FB6A53"/>
    <w:rsid w:val="00FB7712"/>
    <w:rsid w:val="00FD3DB1"/>
    <w:rsid w:val="00FD7B05"/>
    <w:rsid w:val="00FE21D5"/>
    <w:rsid w:val="00FE2BCE"/>
    <w:rsid w:val="00FE3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E32"/>
  </w:style>
  <w:style w:type="paragraph" w:styleId="Heading1">
    <w:name w:val="heading 1"/>
    <w:basedOn w:val="Normal"/>
    <w:next w:val="Normal"/>
    <w:link w:val="Heading1Char"/>
    <w:uiPriority w:val="9"/>
    <w:qFormat/>
    <w:rsid w:val="002A501D"/>
    <w:pPr>
      <w:keepNext/>
      <w:keepLines/>
      <w:spacing w:before="480" w:after="0"/>
      <w:outlineLvl w:val="0"/>
    </w:pPr>
    <w:rPr>
      <w:rFonts w:asciiTheme="majorHAnsi" w:eastAsiaTheme="majorEastAsia" w:hAnsiTheme="majorHAnsi" w:cstheme="majorBidi"/>
      <w:b/>
      <w:bCs/>
      <w:color w:val="004B90" w:themeColor="accent1" w:themeShade="BF"/>
      <w:sz w:val="28"/>
      <w:szCs w:val="28"/>
    </w:rPr>
  </w:style>
  <w:style w:type="paragraph" w:styleId="Heading2">
    <w:name w:val="heading 2"/>
    <w:basedOn w:val="Normal"/>
    <w:next w:val="Normal"/>
    <w:link w:val="Heading2Char"/>
    <w:uiPriority w:val="9"/>
    <w:semiHidden/>
    <w:unhideWhenUsed/>
    <w:qFormat/>
    <w:rsid w:val="002A501D"/>
    <w:pPr>
      <w:keepNext/>
      <w:keepLines/>
      <w:spacing w:before="200" w:after="0"/>
      <w:outlineLvl w:val="1"/>
    </w:pPr>
    <w:rPr>
      <w:rFonts w:asciiTheme="majorHAnsi" w:eastAsiaTheme="majorEastAsia" w:hAnsiTheme="majorHAnsi" w:cstheme="majorBidi"/>
      <w:b/>
      <w:bCs/>
      <w:color w:val="0065C1" w:themeColor="accent1"/>
      <w:sz w:val="26"/>
      <w:szCs w:val="26"/>
    </w:rPr>
  </w:style>
  <w:style w:type="paragraph" w:styleId="Heading3">
    <w:name w:val="heading 3"/>
    <w:basedOn w:val="Normal"/>
    <w:next w:val="Normal"/>
    <w:link w:val="Heading3Char"/>
    <w:uiPriority w:val="9"/>
    <w:semiHidden/>
    <w:unhideWhenUsed/>
    <w:qFormat/>
    <w:rsid w:val="002A501D"/>
    <w:pPr>
      <w:keepNext/>
      <w:keepLines/>
      <w:spacing w:before="200" w:after="0"/>
      <w:outlineLvl w:val="2"/>
    </w:pPr>
    <w:rPr>
      <w:rFonts w:asciiTheme="majorHAnsi" w:eastAsiaTheme="majorEastAsia" w:hAnsiTheme="majorHAnsi" w:cstheme="majorBidi"/>
      <w:b/>
      <w:bCs/>
      <w:color w:val="0065C1" w:themeColor="accent1"/>
    </w:rPr>
  </w:style>
  <w:style w:type="paragraph" w:styleId="Heading4">
    <w:name w:val="heading 4"/>
    <w:basedOn w:val="Normal"/>
    <w:next w:val="Normal"/>
    <w:link w:val="Heading4Char"/>
    <w:uiPriority w:val="9"/>
    <w:semiHidden/>
    <w:unhideWhenUsed/>
    <w:qFormat/>
    <w:rsid w:val="002A501D"/>
    <w:pPr>
      <w:keepNext/>
      <w:keepLines/>
      <w:spacing w:before="200" w:after="0"/>
      <w:outlineLvl w:val="3"/>
    </w:pPr>
    <w:rPr>
      <w:rFonts w:asciiTheme="majorHAnsi" w:eastAsiaTheme="majorEastAsia" w:hAnsiTheme="majorHAnsi" w:cstheme="majorBidi"/>
      <w:b/>
      <w:bCs/>
      <w:i/>
      <w:iCs/>
      <w:color w:val="0065C1" w:themeColor="accent1"/>
    </w:rPr>
  </w:style>
  <w:style w:type="paragraph" w:styleId="Heading5">
    <w:name w:val="heading 5"/>
    <w:basedOn w:val="Normal"/>
    <w:next w:val="Normal"/>
    <w:link w:val="Heading5Char"/>
    <w:uiPriority w:val="9"/>
    <w:semiHidden/>
    <w:unhideWhenUsed/>
    <w:qFormat/>
    <w:rsid w:val="002A501D"/>
    <w:pPr>
      <w:keepNext/>
      <w:keepLines/>
      <w:spacing w:before="200" w:after="0"/>
      <w:outlineLvl w:val="4"/>
    </w:pPr>
    <w:rPr>
      <w:rFonts w:asciiTheme="majorHAnsi" w:eastAsiaTheme="majorEastAsia" w:hAnsiTheme="majorHAnsi" w:cstheme="majorBidi"/>
      <w:color w:val="003260" w:themeColor="accent1" w:themeShade="7F"/>
    </w:rPr>
  </w:style>
  <w:style w:type="paragraph" w:styleId="Heading6">
    <w:name w:val="heading 6"/>
    <w:basedOn w:val="Normal"/>
    <w:next w:val="Normal"/>
    <w:link w:val="Heading6Char"/>
    <w:uiPriority w:val="9"/>
    <w:semiHidden/>
    <w:unhideWhenUsed/>
    <w:qFormat/>
    <w:rsid w:val="002A501D"/>
    <w:pPr>
      <w:keepNext/>
      <w:keepLines/>
      <w:spacing w:before="200" w:after="0"/>
      <w:outlineLvl w:val="5"/>
    </w:pPr>
    <w:rPr>
      <w:rFonts w:asciiTheme="majorHAnsi" w:eastAsiaTheme="majorEastAsia" w:hAnsiTheme="majorHAnsi" w:cstheme="majorBidi"/>
      <w:i/>
      <w:iCs/>
      <w:color w:val="003260" w:themeColor="accent1" w:themeShade="7F"/>
    </w:rPr>
  </w:style>
  <w:style w:type="paragraph" w:styleId="Heading7">
    <w:name w:val="heading 7"/>
    <w:basedOn w:val="Normal"/>
    <w:next w:val="Normal"/>
    <w:link w:val="Heading7Char"/>
    <w:uiPriority w:val="9"/>
    <w:semiHidden/>
    <w:unhideWhenUsed/>
    <w:qFormat/>
    <w:rsid w:val="002A501D"/>
    <w:pPr>
      <w:keepNext/>
      <w:keepLines/>
      <w:spacing w:before="200" w:after="0"/>
      <w:outlineLvl w:val="6"/>
    </w:pPr>
    <w:rPr>
      <w:rFonts w:asciiTheme="majorHAnsi" w:eastAsiaTheme="majorEastAsia" w:hAnsiTheme="majorHAnsi" w:cstheme="majorBidi"/>
      <w:i/>
      <w:iCs/>
      <w:color w:val="FF4040" w:themeColor="text1" w:themeTint="BF"/>
    </w:rPr>
  </w:style>
  <w:style w:type="paragraph" w:styleId="Heading8">
    <w:name w:val="heading 8"/>
    <w:basedOn w:val="Normal"/>
    <w:next w:val="Normal"/>
    <w:link w:val="Heading8Char"/>
    <w:uiPriority w:val="9"/>
    <w:semiHidden/>
    <w:unhideWhenUsed/>
    <w:qFormat/>
    <w:rsid w:val="002A501D"/>
    <w:pPr>
      <w:keepNext/>
      <w:keepLines/>
      <w:spacing w:before="200" w:after="0"/>
      <w:outlineLvl w:val="7"/>
    </w:pPr>
    <w:rPr>
      <w:rFonts w:asciiTheme="majorHAnsi" w:eastAsiaTheme="majorEastAsia" w:hAnsiTheme="majorHAnsi" w:cstheme="majorBidi"/>
      <w:color w:val="0065C1" w:themeColor="accent1"/>
      <w:sz w:val="20"/>
      <w:szCs w:val="20"/>
    </w:rPr>
  </w:style>
  <w:style w:type="paragraph" w:styleId="Heading9">
    <w:name w:val="heading 9"/>
    <w:basedOn w:val="Normal"/>
    <w:next w:val="Normal"/>
    <w:link w:val="Heading9Char"/>
    <w:uiPriority w:val="9"/>
    <w:semiHidden/>
    <w:unhideWhenUsed/>
    <w:qFormat/>
    <w:rsid w:val="002A501D"/>
    <w:pPr>
      <w:keepNext/>
      <w:keepLines/>
      <w:spacing w:before="200" w:after="0"/>
      <w:outlineLvl w:val="8"/>
    </w:pPr>
    <w:rPr>
      <w:rFonts w:asciiTheme="majorHAnsi" w:eastAsiaTheme="majorEastAsia" w:hAnsiTheme="majorHAnsi" w:cstheme="majorBidi"/>
      <w:i/>
      <w:iCs/>
      <w:color w:val="FF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3128"/>
    <w:rPr>
      <w:color w:val="00B0F0"/>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BodyText">
    <w:name w:val="Body Text"/>
    <w:pPr>
      <w:suppressAutoHyphens/>
      <w:spacing w:after="120"/>
    </w:pPr>
    <w:rPr>
      <w:rFonts w:eastAsia="Times New Roman"/>
      <w:color w:val="000000"/>
      <w:sz w:val="24"/>
      <w:szCs w:val="24"/>
      <w:u w:color="000000"/>
    </w:rPr>
  </w:style>
  <w:style w:type="paragraph" w:customStyle="1" w:styleId="TableContents">
    <w:name w:val="Table Contents"/>
    <w:pPr>
      <w:suppressAutoHyphens/>
    </w:pPr>
    <w:rPr>
      <w:rFonts w:eastAsia="Times New Roman"/>
      <w:color w:val="000000"/>
      <w:sz w:val="24"/>
      <w:szCs w:val="24"/>
      <w:u w:color="000000"/>
    </w:rPr>
  </w:style>
  <w:style w:type="character" w:customStyle="1" w:styleId="Hyperlink0">
    <w:name w:val="Hyperlink.0"/>
    <w:basedOn w:val="Hyperlink"/>
    <w:rPr>
      <w:color w:val="000080"/>
      <w:u w:val="single" w:color="000080"/>
    </w:rPr>
  </w:style>
  <w:style w:type="character" w:customStyle="1" w:styleId="Hyperlink1">
    <w:name w:val="Hyperlink.1"/>
    <w:basedOn w:val="Hyperlink0"/>
    <w:rPr>
      <w:color w:val="000080"/>
      <w:u w:val="single" w:color="000080"/>
    </w:rPr>
  </w:style>
  <w:style w:type="numbering" w:customStyle="1" w:styleId="List0">
    <w:name w:val="List 0"/>
    <w:basedOn w:val="ImportedStyle1"/>
    <w:pPr>
      <w:numPr>
        <w:numId w:val="9"/>
      </w:numPr>
    </w:pPr>
  </w:style>
  <w:style w:type="numbering" w:customStyle="1" w:styleId="ImportedStyle1">
    <w:name w:val="Imported Style 1"/>
  </w:style>
  <w:style w:type="paragraph" w:styleId="PlainText">
    <w:name w:val="Plain Text"/>
    <w:pPr>
      <w:suppressAutoHyphens/>
    </w:pPr>
    <w:rPr>
      <w:rFonts w:ascii="Consolas" w:eastAsia="Consolas" w:hAnsi="Consolas" w:cs="Consolas"/>
      <w:color w:val="000000"/>
      <w:sz w:val="21"/>
      <w:szCs w:val="21"/>
      <w:u w:color="000000"/>
    </w:rPr>
  </w:style>
  <w:style w:type="paragraph" w:customStyle="1" w:styleId="Default">
    <w:name w:val="Default"/>
    <w:rPr>
      <w:rFonts w:ascii="Helvetica" w:hAnsi="Arial Unicode MS" w:cs="Arial Unicode MS"/>
      <w:color w:val="000000"/>
    </w:rPr>
  </w:style>
  <w:style w:type="numbering" w:customStyle="1" w:styleId="List1">
    <w:name w:val="List 1"/>
    <w:basedOn w:val="ImportedStyle1"/>
    <w:pPr>
      <w:numPr>
        <w:numId w:val="1"/>
      </w:numPr>
    </w:pPr>
  </w:style>
  <w:style w:type="numbering" w:customStyle="1" w:styleId="List21">
    <w:name w:val="List 21"/>
    <w:basedOn w:val="ImportedStyle2"/>
    <w:pPr>
      <w:numPr>
        <w:numId w:val="2"/>
      </w:numPr>
    </w:pPr>
  </w:style>
  <w:style w:type="numbering" w:customStyle="1" w:styleId="ImportedStyle2">
    <w:name w:val="Imported Style 2"/>
  </w:style>
  <w:style w:type="numbering" w:customStyle="1" w:styleId="List31">
    <w:name w:val="List 31"/>
    <w:basedOn w:val="ImportedStyle3"/>
    <w:pPr>
      <w:numPr>
        <w:numId w:val="3"/>
      </w:numPr>
    </w:pPr>
  </w:style>
  <w:style w:type="numbering" w:customStyle="1" w:styleId="ImportedStyle3">
    <w:name w:val="Imported Style 3"/>
  </w:style>
  <w:style w:type="numbering" w:customStyle="1" w:styleId="List41">
    <w:name w:val="List 41"/>
    <w:basedOn w:val="ImportedStyle4"/>
    <w:pPr>
      <w:numPr>
        <w:numId w:val="4"/>
      </w:numPr>
    </w:pPr>
  </w:style>
  <w:style w:type="numbering" w:customStyle="1" w:styleId="ImportedStyle4">
    <w:name w:val="Imported Style 4"/>
  </w:style>
  <w:style w:type="numbering" w:customStyle="1" w:styleId="List51">
    <w:name w:val="List 51"/>
    <w:basedOn w:val="ImportedStyle4"/>
    <w:pPr>
      <w:numPr>
        <w:numId w:val="5"/>
      </w:numPr>
    </w:pPr>
  </w:style>
  <w:style w:type="paragraph" w:styleId="ListParagraph">
    <w:name w:val="List Paragraph"/>
    <w:basedOn w:val="Normal"/>
    <w:uiPriority w:val="34"/>
    <w:qFormat/>
    <w:rsid w:val="002A501D"/>
    <w:pPr>
      <w:ind w:left="720"/>
      <w:contextualSpacing/>
    </w:pPr>
  </w:style>
  <w:style w:type="table" w:styleId="TableGrid">
    <w:name w:val="Table Grid"/>
    <w:basedOn w:val="TableNormal"/>
    <w:uiPriority w:val="59"/>
    <w:rsid w:val="009641F3"/>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796D"/>
    <w:pPr>
      <w:spacing w:before="100" w:beforeAutospacing="1" w:after="100" w:afterAutospacing="1"/>
    </w:pPr>
    <w:rPr>
      <w:rFonts w:eastAsia="Times New Roman" w:hAnsi="Times New Roman" w:cs="Times New Roman"/>
    </w:rPr>
  </w:style>
  <w:style w:type="character" w:styleId="FollowedHyperlink">
    <w:name w:val="FollowedHyperlink"/>
    <w:basedOn w:val="DefaultParagraphFont"/>
    <w:uiPriority w:val="99"/>
    <w:semiHidden/>
    <w:unhideWhenUsed/>
    <w:rsid w:val="00AE79F5"/>
    <w:rPr>
      <w:color w:val="FF00FF" w:themeColor="followedHyperlink"/>
      <w:u w:val="single"/>
    </w:rPr>
  </w:style>
  <w:style w:type="character" w:customStyle="1" w:styleId="UnresolvedMention1">
    <w:name w:val="Unresolved Mention1"/>
    <w:basedOn w:val="DefaultParagraphFont"/>
    <w:uiPriority w:val="99"/>
    <w:semiHidden/>
    <w:unhideWhenUsed/>
    <w:rsid w:val="00512EEC"/>
    <w:rPr>
      <w:color w:val="808080"/>
      <w:shd w:val="clear" w:color="auto" w:fill="E6E6E6"/>
    </w:rPr>
  </w:style>
  <w:style w:type="character" w:styleId="CommentReference">
    <w:name w:val="annotation reference"/>
    <w:basedOn w:val="DefaultParagraphFont"/>
    <w:uiPriority w:val="99"/>
    <w:semiHidden/>
    <w:unhideWhenUsed/>
    <w:rsid w:val="00AA1FB6"/>
    <w:rPr>
      <w:sz w:val="16"/>
      <w:szCs w:val="16"/>
    </w:rPr>
  </w:style>
  <w:style w:type="paragraph" w:styleId="CommentText">
    <w:name w:val="annotation text"/>
    <w:basedOn w:val="Normal"/>
    <w:link w:val="CommentTextChar"/>
    <w:uiPriority w:val="99"/>
    <w:semiHidden/>
    <w:unhideWhenUsed/>
    <w:rsid w:val="00AA1FB6"/>
    <w:rPr>
      <w:sz w:val="20"/>
      <w:szCs w:val="20"/>
    </w:rPr>
  </w:style>
  <w:style w:type="character" w:customStyle="1" w:styleId="CommentTextChar">
    <w:name w:val="Comment Text Char"/>
    <w:basedOn w:val="DefaultParagraphFont"/>
    <w:link w:val="CommentText"/>
    <w:uiPriority w:val="99"/>
    <w:semiHidden/>
    <w:rsid w:val="00AA1FB6"/>
    <w:rPr>
      <w:rFonts w:hAnsi="Arial Unicode MS" w:cs="Arial Unicode MS"/>
      <w:color w:val="000000"/>
      <w:u w:color="000000"/>
    </w:rPr>
  </w:style>
  <w:style w:type="paragraph" w:styleId="CommentSubject">
    <w:name w:val="annotation subject"/>
    <w:basedOn w:val="CommentText"/>
    <w:next w:val="CommentText"/>
    <w:link w:val="CommentSubjectChar"/>
    <w:uiPriority w:val="99"/>
    <w:semiHidden/>
    <w:unhideWhenUsed/>
    <w:rsid w:val="00AA1FB6"/>
    <w:rPr>
      <w:b/>
      <w:bCs/>
    </w:rPr>
  </w:style>
  <w:style w:type="character" w:customStyle="1" w:styleId="CommentSubjectChar">
    <w:name w:val="Comment Subject Char"/>
    <w:basedOn w:val="CommentTextChar"/>
    <w:link w:val="CommentSubject"/>
    <w:uiPriority w:val="99"/>
    <w:semiHidden/>
    <w:rsid w:val="00AA1FB6"/>
    <w:rPr>
      <w:rFonts w:hAnsi="Arial Unicode MS" w:cs="Arial Unicode MS"/>
      <w:b/>
      <w:bCs/>
      <w:color w:val="000000"/>
      <w:u w:color="000000"/>
    </w:rPr>
  </w:style>
  <w:style w:type="paragraph" w:styleId="BalloonText">
    <w:name w:val="Balloon Text"/>
    <w:basedOn w:val="Normal"/>
    <w:link w:val="BalloonTextChar"/>
    <w:uiPriority w:val="99"/>
    <w:semiHidden/>
    <w:unhideWhenUsed/>
    <w:rsid w:val="00AA1F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FB6"/>
    <w:rPr>
      <w:rFonts w:ascii="Segoe UI" w:hAnsi="Segoe UI" w:cs="Segoe UI"/>
      <w:color w:val="000000"/>
      <w:sz w:val="18"/>
      <w:szCs w:val="18"/>
      <w:u w:color="000000"/>
    </w:rPr>
  </w:style>
  <w:style w:type="character" w:customStyle="1" w:styleId="Heading1Char">
    <w:name w:val="Heading 1 Char"/>
    <w:basedOn w:val="DefaultParagraphFont"/>
    <w:link w:val="Heading1"/>
    <w:uiPriority w:val="9"/>
    <w:rsid w:val="002A501D"/>
    <w:rPr>
      <w:rFonts w:asciiTheme="majorHAnsi" w:eastAsiaTheme="majorEastAsia" w:hAnsiTheme="majorHAnsi" w:cstheme="majorBidi"/>
      <w:b/>
      <w:bCs/>
      <w:color w:val="004B90" w:themeColor="accent1" w:themeShade="BF"/>
      <w:sz w:val="28"/>
      <w:szCs w:val="28"/>
    </w:rPr>
  </w:style>
  <w:style w:type="character" w:styleId="IntenseEmphasis">
    <w:name w:val="Intense Emphasis"/>
    <w:basedOn w:val="DefaultParagraphFont"/>
    <w:uiPriority w:val="21"/>
    <w:qFormat/>
    <w:rsid w:val="002A501D"/>
    <w:rPr>
      <w:b/>
      <w:bCs/>
      <w:i/>
      <w:iCs/>
      <w:color w:val="0065C1" w:themeColor="accent1"/>
    </w:rPr>
  </w:style>
  <w:style w:type="character" w:customStyle="1" w:styleId="apple-converted-space">
    <w:name w:val="apple-converted-space"/>
    <w:basedOn w:val="DefaultParagraphFont"/>
    <w:rsid w:val="00861D1B"/>
  </w:style>
  <w:style w:type="character" w:customStyle="1" w:styleId="Heading2Char">
    <w:name w:val="Heading 2 Char"/>
    <w:basedOn w:val="DefaultParagraphFont"/>
    <w:link w:val="Heading2"/>
    <w:uiPriority w:val="9"/>
    <w:semiHidden/>
    <w:rsid w:val="002A501D"/>
    <w:rPr>
      <w:rFonts w:asciiTheme="majorHAnsi" w:eastAsiaTheme="majorEastAsia" w:hAnsiTheme="majorHAnsi" w:cstheme="majorBidi"/>
      <w:b/>
      <w:bCs/>
      <w:color w:val="0065C1" w:themeColor="accent1"/>
      <w:sz w:val="26"/>
      <w:szCs w:val="26"/>
    </w:rPr>
  </w:style>
  <w:style w:type="character" w:customStyle="1" w:styleId="Heading3Char">
    <w:name w:val="Heading 3 Char"/>
    <w:basedOn w:val="DefaultParagraphFont"/>
    <w:link w:val="Heading3"/>
    <w:uiPriority w:val="9"/>
    <w:semiHidden/>
    <w:rsid w:val="002A501D"/>
    <w:rPr>
      <w:rFonts w:asciiTheme="majorHAnsi" w:eastAsiaTheme="majorEastAsia" w:hAnsiTheme="majorHAnsi" w:cstheme="majorBidi"/>
      <w:b/>
      <w:bCs/>
      <w:color w:val="0065C1" w:themeColor="accent1"/>
    </w:rPr>
  </w:style>
  <w:style w:type="character" w:customStyle="1" w:styleId="Heading4Char">
    <w:name w:val="Heading 4 Char"/>
    <w:basedOn w:val="DefaultParagraphFont"/>
    <w:link w:val="Heading4"/>
    <w:uiPriority w:val="9"/>
    <w:semiHidden/>
    <w:rsid w:val="002A501D"/>
    <w:rPr>
      <w:rFonts w:asciiTheme="majorHAnsi" w:eastAsiaTheme="majorEastAsia" w:hAnsiTheme="majorHAnsi" w:cstheme="majorBidi"/>
      <w:b/>
      <w:bCs/>
      <w:i/>
      <w:iCs/>
      <w:color w:val="0065C1" w:themeColor="accent1"/>
    </w:rPr>
  </w:style>
  <w:style w:type="character" w:customStyle="1" w:styleId="Heading5Char">
    <w:name w:val="Heading 5 Char"/>
    <w:basedOn w:val="DefaultParagraphFont"/>
    <w:link w:val="Heading5"/>
    <w:uiPriority w:val="9"/>
    <w:semiHidden/>
    <w:rsid w:val="002A501D"/>
    <w:rPr>
      <w:rFonts w:asciiTheme="majorHAnsi" w:eastAsiaTheme="majorEastAsia" w:hAnsiTheme="majorHAnsi" w:cstheme="majorBidi"/>
      <w:color w:val="003260" w:themeColor="accent1" w:themeShade="7F"/>
    </w:rPr>
  </w:style>
  <w:style w:type="character" w:customStyle="1" w:styleId="Heading6Char">
    <w:name w:val="Heading 6 Char"/>
    <w:basedOn w:val="DefaultParagraphFont"/>
    <w:link w:val="Heading6"/>
    <w:uiPriority w:val="9"/>
    <w:semiHidden/>
    <w:rsid w:val="002A501D"/>
    <w:rPr>
      <w:rFonts w:asciiTheme="majorHAnsi" w:eastAsiaTheme="majorEastAsia" w:hAnsiTheme="majorHAnsi" w:cstheme="majorBidi"/>
      <w:i/>
      <w:iCs/>
      <w:color w:val="003260" w:themeColor="accent1" w:themeShade="7F"/>
    </w:rPr>
  </w:style>
  <w:style w:type="character" w:customStyle="1" w:styleId="Heading7Char">
    <w:name w:val="Heading 7 Char"/>
    <w:basedOn w:val="DefaultParagraphFont"/>
    <w:link w:val="Heading7"/>
    <w:uiPriority w:val="9"/>
    <w:semiHidden/>
    <w:rsid w:val="002A501D"/>
    <w:rPr>
      <w:rFonts w:asciiTheme="majorHAnsi" w:eastAsiaTheme="majorEastAsia" w:hAnsiTheme="majorHAnsi" w:cstheme="majorBidi"/>
      <w:i/>
      <w:iCs/>
      <w:color w:val="FF4040" w:themeColor="text1" w:themeTint="BF"/>
    </w:rPr>
  </w:style>
  <w:style w:type="character" w:customStyle="1" w:styleId="Heading8Char">
    <w:name w:val="Heading 8 Char"/>
    <w:basedOn w:val="DefaultParagraphFont"/>
    <w:link w:val="Heading8"/>
    <w:uiPriority w:val="9"/>
    <w:semiHidden/>
    <w:rsid w:val="002A501D"/>
    <w:rPr>
      <w:rFonts w:asciiTheme="majorHAnsi" w:eastAsiaTheme="majorEastAsia" w:hAnsiTheme="majorHAnsi" w:cstheme="majorBidi"/>
      <w:color w:val="0065C1" w:themeColor="accent1"/>
      <w:sz w:val="20"/>
      <w:szCs w:val="20"/>
    </w:rPr>
  </w:style>
  <w:style w:type="character" w:customStyle="1" w:styleId="Heading9Char">
    <w:name w:val="Heading 9 Char"/>
    <w:basedOn w:val="DefaultParagraphFont"/>
    <w:link w:val="Heading9"/>
    <w:uiPriority w:val="9"/>
    <w:semiHidden/>
    <w:rsid w:val="002A501D"/>
    <w:rPr>
      <w:rFonts w:asciiTheme="majorHAnsi" w:eastAsiaTheme="majorEastAsia" w:hAnsiTheme="majorHAnsi" w:cstheme="majorBidi"/>
      <w:i/>
      <w:iCs/>
      <w:color w:val="FF4040" w:themeColor="text1" w:themeTint="BF"/>
      <w:sz w:val="20"/>
      <w:szCs w:val="20"/>
    </w:rPr>
  </w:style>
  <w:style w:type="paragraph" w:styleId="Caption">
    <w:name w:val="caption"/>
    <w:basedOn w:val="Normal"/>
    <w:next w:val="Normal"/>
    <w:uiPriority w:val="35"/>
    <w:semiHidden/>
    <w:unhideWhenUsed/>
    <w:qFormat/>
    <w:rsid w:val="002A501D"/>
    <w:pPr>
      <w:spacing w:line="240" w:lineRule="auto"/>
    </w:pPr>
    <w:rPr>
      <w:b/>
      <w:bCs/>
      <w:color w:val="0065C1" w:themeColor="accent1"/>
      <w:sz w:val="18"/>
      <w:szCs w:val="18"/>
    </w:rPr>
  </w:style>
  <w:style w:type="paragraph" w:styleId="Title">
    <w:name w:val="Title"/>
    <w:basedOn w:val="Normal"/>
    <w:next w:val="Normal"/>
    <w:link w:val="TitleChar"/>
    <w:uiPriority w:val="10"/>
    <w:qFormat/>
    <w:rsid w:val="002A501D"/>
    <w:pPr>
      <w:pBdr>
        <w:bottom w:val="single" w:sz="8" w:space="4" w:color="0065C1" w:themeColor="accent1"/>
      </w:pBdr>
      <w:spacing w:after="300" w:line="240" w:lineRule="auto"/>
      <w:contextualSpacing/>
    </w:pPr>
    <w:rPr>
      <w:rFonts w:asciiTheme="majorHAnsi" w:eastAsiaTheme="majorEastAsia" w:hAnsiTheme="majorHAnsi" w:cstheme="majorBidi"/>
      <w:color w:val="3E4146" w:themeColor="text2" w:themeShade="BF"/>
      <w:spacing w:val="5"/>
      <w:kern w:val="28"/>
      <w:sz w:val="52"/>
      <w:szCs w:val="52"/>
    </w:rPr>
  </w:style>
  <w:style w:type="character" w:customStyle="1" w:styleId="TitleChar">
    <w:name w:val="Title Char"/>
    <w:basedOn w:val="DefaultParagraphFont"/>
    <w:link w:val="Title"/>
    <w:uiPriority w:val="10"/>
    <w:rsid w:val="002A501D"/>
    <w:rPr>
      <w:rFonts w:asciiTheme="majorHAnsi" w:eastAsiaTheme="majorEastAsia" w:hAnsiTheme="majorHAnsi" w:cstheme="majorBidi"/>
      <w:color w:val="3E4146" w:themeColor="text2" w:themeShade="BF"/>
      <w:spacing w:val="5"/>
      <w:kern w:val="28"/>
      <w:sz w:val="52"/>
      <w:szCs w:val="52"/>
    </w:rPr>
  </w:style>
  <w:style w:type="paragraph" w:styleId="Subtitle">
    <w:name w:val="Subtitle"/>
    <w:basedOn w:val="Normal"/>
    <w:next w:val="Normal"/>
    <w:link w:val="SubtitleChar"/>
    <w:uiPriority w:val="11"/>
    <w:qFormat/>
    <w:rsid w:val="002A501D"/>
    <w:pPr>
      <w:numPr>
        <w:ilvl w:val="1"/>
      </w:numPr>
    </w:pPr>
    <w:rPr>
      <w:rFonts w:asciiTheme="majorHAnsi" w:eastAsiaTheme="majorEastAsia" w:hAnsiTheme="majorHAnsi" w:cstheme="majorBidi"/>
      <w:i/>
      <w:iCs/>
      <w:color w:val="0065C1" w:themeColor="accent1"/>
      <w:spacing w:val="15"/>
      <w:sz w:val="24"/>
      <w:szCs w:val="24"/>
    </w:rPr>
  </w:style>
  <w:style w:type="character" w:customStyle="1" w:styleId="SubtitleChar">
    <w:name w:val="Subtitle Char"/>
    <w:basedOn w:val="DefaultParagraphFont"/>
    <w:link w:val="Subtitle"/>
    <w:uiPriority w:val="11"/>
    <w:rsid w:val="002A501D"/>
    <w:rPr>
      <w:rFonts w:asciiTheme="majorHAnsi" w:eastAsiaTheme="majorEastAsia" w:hAnsiTheme="majorHAnsi" w:cstheme="majorBidi"/>
      <w:i/>
      <w:iCs/>
      <w:color w:val="0065C1" w:themeColor="accent1"/>
      <w:spacing w:val="15"/>
      <w:sz w:val="24"/>
      <w:szCs w:val="24"/>
    </w:rPr>
  </w:style>
  <w:style w:type="character" w:styleId="Strong">
    <w:name w:val="Strong"/>
    <w:basedOn w:val="DefaultParagraphFont"/>
    <w:uiPriority w:val="22"/>
    <w:qFormat/>
    <w:rsid w:val="002A501D"/>
    <w:rPr>
      <w:b/>
      <w:bCs/>
    </w:rPr>
  </w:style>
  <w:style w:type="character" w:styleId="Emphasis">
    <w:name w:val="Emphasis"/>
    <w:basedOn w:val="DefaultParagraphFont"/>
    <w:uiPriority w:val="20"/>
    <w:qFormat/>
    <w:rsid w:val="002A501D"/>
    <w:rPr>
      <w:i/>
      <w:iCs/>
    </w:rPr>
  </w:style>
  <w:style w:type="paragraph" w:styleId="NoSpacing">
    <w:name w:val="No Spacing"/>
    <w:uiPriority w:val="1"/>
    <w:qFormat/>
    <w:rsid w:val="002A501D"/>
    <w:pPr>
      <w:spacing w:after="0" w:line="240" w:lineRule="auto"/>
    </w:pPr>
  </w:style>
  <w:style w:type="paragraph" w:styleId="Quote">
    <w:name w:val="Quote"/>
    <w:basedOn w:val="Normal"/>
    <w:next w:val="Normal"/>
    <w:link w:val="QuoteChar"/>
    <w:uiPriority w:val="29"/>
    <w:qFormat/>
    <w:rsid w:val="002A501D"/>
    <w:rPr>
      <w:i/>
      <w:iCs/>
      <w:color w:val="FF0000" w:themeColor="text1"/>
    </w:rPr>
  </w:style>
  <w:style w:type="character" w:customStyle="1" w:styleId="QuoteChar">
    <w:name w:val="Quote Char"/>
    <w:basedOn w:val="DefaultParagraphFont"/>
    <w:link w:val="Quote"/>
    <w:uiPriority w:val="29"/>
    <w:rsid w:val="002A501D"/>
    <w:rPr>
      <w:i/>
      <w:iCs/>
      <w:color w:val="FF0000" w:themeColor="text1"/>
    </w:rPr>
  </w:style>
  <w:style w:type="paragraph" w:styleId="IntenseQuote">
    <w:name w:val="Intense Quote"/>
    <w:basedOn w:val="Normal"/>
    <w:next w:val="Normal"/>
    <w:link w:val="IntenseQuoteChar"/>
    <w:uiPriority w:val="30"/>
    <w:qFormat/>
    <w:rsid w:val="002A501D"/>
    <w:pPr>
      <w:pBdr>
        <w:bottom w:val="single" w:sz="4" w:space="4" w:color="0065C1" w:themeColor="accent1"/>
      </w:pBdr>
      <w:spacing w:before="200" w:after="280"/>
      <w:ind w:left="936" w:right="936"/>
    </w:pPr>
    <w:rPr>
      <w:b/>
      <w:bCs/>
      <w:i/>
      <w:iCs/>
      <w:color w:val="0065C1" w:themeColor="accent1"/>
    </w:rPr>
  </w:style>
  <w:style w:type="character" w:customStyle="1" w:styleId="IntenseQuoteChar">
    <w:name w:val="Intense Quote Char"/>
    <w:basedOn w:val="DefaultParagraphFont"/>
    <w:link w:val="IntenseQuote"/>
    <w:uiPriority w:val="30"/>
    <w:rsid w:val="002A501D"/>
    <w:rPr>
      <w:b/>
      <w:bCs/>
      <w:i/>
      <w:iCs/>
      <w:color w:val="0065C1" w:themeColor="accent1"/>
    </w:rPr>
  </w:style>
  <w:style w:type="character" w:styleId="SubtleEmphasis">
    <w:name w:val="Subtle Emphasis"/>
    <w:basedOn w:val="DefaultParagraphFont"/>
    <w:uiPriority w:val="19"/>
    <w:qFormat/>
    <w:rsid w:val="002A501D"/>
    <w:rPr>
      <w:i/>
      <w:iCs/>
      <w:color w:val="FF8080" w:themeColor="text1" w:themeTint="7F"/>
    </w:rPr>
  </w:style>
  <w:style w:type="character" w:styleId="SubtleReference">
    <w:name w:val="Subtle Reference"/>
    <w:basedOn w:val="DefaultParagraphFont"/>
    <w:uiPriority w:val="31"/>
    <w:qFormat/>
    <w:rsid w:val="002A501D"/>
    <w:rPr>
      <w:smallCaps/>
      <w:color w:val="189B1A" w:themeColor="accent2"/>
      <w:u w:val="single"/>
    </w:rPr>
  </w:style>
  <w:style w:type="character" w:styleId="IntenseReference">
    <w:name w:val="Intense Reference"/>
    <w:basedOn w:val="DefaultParagraphFont"/>
    <w:uiPriority w:val="32"/>
    <w:qFormat/>
    <w:rsid w:val="002A501D"/>
    <w:rPr>
      <w:b/>
      <w:bCs/>
      <w:smallCaps/>
      <w:color w:val="189B1A" w:themeColor="accent2"/>
      <w:spacing w:val="5"/>
      <w:u w:val="single"/>
    </w:rPr>
  </w:style>
  <w:style w:type="character" w:styleId="BookTitle">
    <w:name w:val="Book Title"/>
    <w:basedOn w:val="DefaultParagraphFont"/>
    <w:uiPriority w:val="33"/>
    <w:qFormat/>
    <w:rsid w:val="002A501D"/>
    <w:rPr>
      <w:b/>
      <w:bCs/>
      <w:smallCaps/>
      <w:spacing w:val="5"/>
    </w:rPr>
  </w:style>
  <w:style w:type="paragraph" w:styleId="TOCHeading">
    <w:name w:val="TOC Heading"/>
    <w:basedOn w:val="Heading1"/>
    <w:next w:val="Normal"/>
    <w:uiPriority w:val="39"/>
    <w:semiHidden/>
    <w:unhideWhenUsed/>
    <w:qFormat/>
    <w:rsid w:val="002A501D"/>
    <w:pPr>
      <w:outlineLvl w:val="9"/>
    </w:pPr>
  </w:style>
  <w:style w:type="paragraph" w:styleId="FootnoteText">
    <w:name w:val="footnote text"/>
    <w:basedOn w:val="Normal"/>
    <w:link w:val="FootnoteTextChar"/>
    <w:uiPriority w:val="99"/>
    <w:semiHidden/>
    <w:unhideWhenUsed/>
    <w:rsid w:val="00EC79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7975"/>
    <w:rPr>
      <w:sz w:val="20"/>
      <w:szCs w:val="20"/>
    </w:rPr>
  </w:style>
  <w:style w:type="character" w:styleId="FootnoteReference">
    <w:name w:val="footnote reference"/>
    <w:basedOn w:val="DefaultParagraphFont"/>
    <w:uiPriority w:val="99"/>
    <w:semiHidden/>
    <w:unhideWhenUsed/>
    <w:rsid w:val="00EC7975"/>
    <w:rPr>
      <w:vertAlign w:val="superscript"/>
    </w:rPr>
  </w:style>
  <w:style w:type="paragraph" w:styleId="EndnoteText">
    <w:name w:val="endnote text"/>
    <w:basedOn w:val="Normal"/>
    <w:link w:val="EndnoteTextChar"/>
    <w:uiPriority w:val="99"/>
    <w:semiHidden/>
    <w:unhideWhenUsed/>
    <w:rsid w:val="00EC79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975"/>
    <w:rPr>
      <w:sz w:val="20"/>
      <w:szCs w:val="20"/>
    </w:rPr>
  </w:style>
  <w:style w:type="character" w:styleId="EndnoteReference">
    <w:name w:val="endnote reference"/>
    <w:basedOn w:val="DefaultParagraphFont"/>
    <w:uiPriority w:val="99"/>
    <w:semiHidden/>
    <w:unhideWhenUsed/>
    <w:rsid w:val="00EC79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E32"/>
  </w:style>
  <w:style w:type="paragraph" w:styleId="Heading1">
    <w:name w:val="heading 1"/>
    <w:basedOn w:val="Normal"/>
    <w:next w:val="Normal"/>
    <w:link w:val="Heading1Char"/>
    <w:uiPriority w:val="9"/>
    <w:qFormat/>
    <w:rsid w:val="002A501D"/>
    <w:pPr>
      <w:keepNext/>
      <w:keepLines/>
      <w:spacing w:before="480" w:after="0"/>
      <w:outlineLvl w:val="0"/>
    </w:pPr>
    <w:rPr>
      <w:rFonts w:asciiTheme="majorHAnsi" w:eastAsiaTheme="majorEastAsia" w:hAnsiTheme="majorHAnsi" w:cstheme="majorBidi"/>
      <w:b/>
      <w:bCs/>
      <w:color w:val="004B90" w:themeColor="accent1" w:themeShade="BF"/>
      <w:sz w:val="28"/>
      <w:szCs w:val="28"/>
    </w:rPr>
  </w:style>
  <w:style w:type="paragraph" w:styleId="Heading2">
    <w:name w:val="heading 2"/>
    <w:basedOn w:val="Normal"/>
    <w:next w:val="Normal"/>
    <w:link w:val="Heading2Char"/>
    <w:uiPriority w:val="9"/>
    <w:semiHidden/>
    <w:unhideWhenUsed/>
    <w:qFormat/>
    <w:rsid w:val="002A501D"/>
    <w:pPr>
      <w:keepNext/>
      <w:keepLines/>
      <w:spacing w:before="200" w:after="0"/>
      <w:outlineLvl w:val="1"/>
    </w:pPr>
    <w:rPr>
      <w:rFonts w:asciiTheme="majorHAnsi" w:eastAsiaTheme="majorEastAsia" w:hAnsiTheme="majorHAnsi" w:cstheme="majorBidi"/>
      <w:b/>
      <w:bCs/>
      <w:color w:val="0065C1" w:themeColor="accent1"/>
      <w:sz w:val="26"/>
      <w:szCs w:val="26"/>
    </w:rPr>
  </w:style>
  <w:style w:type="paragraph" w:styleId="Heading3">
    <w:name w:val="heading 3"/>
    <w:basedOn w:val="Normal"/>
    <w:next w:val="Normal"/>
    <w:link w:val="Heading3Char"/>
    <w:uiPriority w:val="9"/>
    <w:semiHidden/>
    <w:unhideWhenUsed/>
    <w:qFormat/>
    <w:rsid w:val="002A501D"/>
    <w:pPr>
      <w:keepNext/>
      <w:keepLines/>
      <w:spacing w:before="200" w:after="0"/>
      <w:outlineLvl w:val="2"/>
    </w:pPr>
    <w:rPr>
      <w:rFonts w:asciiTheme="majorHAnsi" w:eastAsiaTheme="majorEastAsia" w:hAnsiTheme="majorHAnsi" w:cstheme="majorBidi"/>
      <w:b/>
      <w:bCs/>
      <w:color w:val="0065C1" w:themeColor="accent1"/>
    </w:rPr>
  </w:style>
  <w:style w:type="paragraph" w:styleId="Heading4">
    <w:name w:val="heading 4"/>
    <w:basedOn w:val="Normal"/>
    <w:next w:val="Normal"/>
    <w:link w:val="Heading4Char"/>
    <w:uiPriority w:val="9"/>
    <w:semiHidden/>
    <w:unhideWhenUsed/>
    <w:qFormat/>
    <w:rsid w:val="002A501D"/>
    <w:pPr>
      <w:keepNext/>
      <w:keepLines/>
      <w:spacing w:before="200" w:after="0"/>
      <w:outlineLvl w:val="3"/>
    </w:pPr>
    <w:rPr>
      <w:rFonts w:asciiTheme="majorHAnsi" w:eastAsiaTheme="majorEastAsia" w:hAnsiTheme="majorHAnsi" w:cstheme="majorBidi"/>
      <w:b/>
      <w:bCs/>
      <w:i/>
      <w:iCs/>
      <w:color w:val="0065C1" w:themeColor="accent1"/>
    </w:rPr>
  </w:style>
  <w:style w:type="paragraph" w:styleId="Heading5">
    <w:name w:val="heading 5"/>
    <w:basedOn w:val="Normal"/>
    <w:next w:val="Normal"/>
    <w:link w:val="Heading5Char"/>
    <w:uiPriority w:val="9"/>
    <w:semiHidden/>
    <w:unhideWhenUsed/>
    <w:qFormat/>
    <w:rsid w:val="002A501D"/>
    <w:pPr>
      <w:keepNext/>
      <w:keepLines/>
      <w:spacing w:before="200" w:after="0"/>
      <w:outlineLvl w:val="4"/>
    </w:pPr>
    <w:rPr>
      <w:rFonts w:asciiTheme="majorHAnsi" w:eastAsiaTheme="majorEastAsia" w:hAnsiTheme="majorHAnsi" w:cstheme="majorBidi"/>
      <w:color w:val="003260" w:themeColor="accent1" w:themeShade="7F"/>
    </w:rPr>
  </w:style>
  <w:style w:type="paragraph" w:styleId="Heading6">
    <w:name w:val="heading 6"/>
    <w:basedOn w:val="Normal"/>
    <w:next w:val="Normal"/>
    <w:link w:val="Heading6Char"/>
    <w:uiPriority w:val="9"/>
    <w:semiHidden/>
    <w:unhideWhenUsed/>
    <w:qFormat/>
    <w:rsid w:val="002A501D"/>
    <w:pPr>
      <w:keepNext/>
      <w:keepLines/>
      <w:spacing w:before="200" w:after="0"/>
      <w:outlineLvl w:val="5"/>
    </w:pPr>
    <w:rPr>
      <w:rFonts w:asciiTheme="majorHAnsi" w:eastAsiaTheme="majorEastAsia" w:hAnsiTheme="majorHAnsi" w:cstheme="majorBidi"/>
      <w:i/>
      <w:iCs/>
      <w:color w:val="003260" w:themeColor="accent1" w:themeShade="7F"/>
    </w:rPr>
  </w:style>
  <w:style w:type="paragraph" w:styleId="Heading7">
    <w:name w:val="heading 7"/>
    <w:basedOn w:val="Normal"/>
    <w:next w:val="Normal"/>
    <w:link w:val="Heading7Char"/>
    <w:uiPriority w:val="9"/>
    <w:semiHidden/>
    <w:unhideWhenUsed/>
    <w:qFormat/>
    <w:rsid w:val="002A501D"/>
    <w:pPr>
      <w:keepNext/>
      <w:keepLines/>
      <w:spacing w:before="200" w:after="0"/>
      <w:outlineLvl w:val="6"/>
    </w:pPr>
    <w:rPr>
      <w:rFonts w:asciiTheme="majorHAnsi" w:eastAsiaTheme="majorEastAsia" w:hAnsiTheme="majorHAnsi" w:cstheme="majorBidi"/>
      <w:i/>
      <w:iCs/>
      <w:color w:val="FF4040" w:themeColor="text1" w:themeTint="BF"/>
    </w:rPr>
  </w:style>
  <w:style w:type="paragraph" w:styleId="Heading8">
    <w:name w:val="heading 8"/>
    <w:basedOn w:val="Normal"/>
    <w:next w:val="Normal"/>
    <w:link w:val="Heading8Char"/>
    <w:uiPriority w:val="9"/>
    <w:semiHidden/>
    <w:unhideWhenUsed/>
    <w:qFormat/>
    <w:rsid w:val="002A501D"/>
    <w:pPr>
      <w:keepNext/>
      <w:keepLines/>
      <w:spacing w:before="200" w:after="0"/>
      <w:outlineLvl w:val="7"/>
    </w:pPr>
    <w:rPr>
      <w:rFonts w:asciiTheme="majorHAnsi" w:eastAsiaTheme="majorEastAsia" w:hAnsiTheme="majorHAnsi" w:cstheme="majorBidi"/>
      <w:color w:val="0065C1" w:themeColor="accent1"/>
      <w:sz w:val="20"/>
      <w:szCs w:val="20"/>
    </w:rPr>
  </w:style>
  <w:style w:type="paragraph" w:styleId="Heading9">
    <w:name w:val="heading 9"/>
    <w:basedOn w:val="Normal"/>
    <w:next w:val="Normal"/>
    <w:link w:val="Heading9Char"/>
    <w:uiPriority w:val="9"/>
    <w:semiHidden/>
    <w:unhideWhenUsed/>
    <w:qFormat/>
    <w:rsid w:val="002A501D"/>
    <w:pPr>
      <w:keepNext/>
      <w:keepLines/>
      <w:spacing w:before="200" w:after="0"/>
      <w:outlineLvl w:val="8"/>
    </w:pPr>
    <w:rPr>
      <w:rFonts w:asciiTheme="majorHAnsi" w:eastAsiaTheme="majorEastAsia" w:hAnsiTheme="majorHAnsi" w:cstheme="majorBidi"/>
      <w:i/>
      <w:iCs/>
      <w:color w:val="FF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3128"/>
    <w:rPr>
      <w:color w:val="00B0F0"/>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BodyText">
    <w:name w:val="Body Text"/>
    <w:pPr>
      <w:suppressAutoHyphens/>
      <w:spacing w:after="120"/>
    </w:pPr>
    <w:rPr>
      <w:rFonts w:eastAsia="Times New Roman"/>
      <w:color w:val="000000"/>
      <w:sz w:val="24"/>
      <w:szCs w:val="24"/>
      <w:u w:color="000000"/>
    </w:rPr>
  </w:style>
  <w:style w:type="paragraph" w:customStyle="1" w:styleId="TableContents">
    <w:name w:val="Table Contents"/>
    <w:pPr>
      <w:suppressAutoHyphens/>
    </w:pPr>
    <w:rPr>
      <w:rFonts w:eastAsia="Times New Roman"/>
      <w:color w:val="000000"/>
      <w:sz w:val="24"/>
      <w:szCs w:val="24"/>
      <w:u w:color="000000"/>
    </w:rPr>
  </w:style>
  <w:style w:type="character" w:customStyle="1" w:styleId="Hyperlink0">
    <w:name w:val="Hyperlink.0"/>
    <w:basedOn w:val="Hyperlink"/>
    <w:rPr>
      <w:color w:val="000080"/>
      <w:u w:val="single" w:color="000080"/>
    </w:rPr>
  </w:style>
  <w:style w:type="character" w:customStyle="1" w:styleId="Hyperlink1">
    <w:name w:val="Hyperlink.1"/>
    <w:basedOn w:val="Hyperlink0"/>
    <w:rPr>
      <w:color w:val="000080"/>
      <w:u w:val="single" w:color="000080"/>
    </w:rPr>
  </w:style>
  <w:style w:type="numbering" w:customStyle="1" w:styleId="List0">
    <w:name w:val="List 0"/>
    <w:basedOn w:val="ImportedStyle1"/>
    <w:pPr>
      <w:numPr>
        <w:numId w:val="9"/>
      </w:numPr>
    </w:pPr>
  </w:style>
  <w:style w:type="numbering" w:customStyle="1" w:styleId="ImportedStyle1">
    <w:name w:val="Imported Style 1"/>
  </w:style>
  <w:style w:type="paragraph" w:styleId="PlainText">
    <w:name w:val="Plain Text"/>
    <w:pPr>
      <w:suppressAutoHyphens/>
    </w:pPr>
    <w:rPr>
      <w:rFonts w:ascii="Consolas" w:eastAsia="Consolas" w:hAnsi="Consolas" w:cs="Consolas"/>
      <w:color w:val="000000"/>
      <w:sz w:val="21"/>
      <w:szCs w:val="21"/>
      <w:u w:color="000000"/>
    </w:rPr>
  </w:style>
  <w:style w:type="paragraph" w:customStyle="1" w:styleId="Default">
    <w:name w:val="Default"/>
    <w:rPr>
      <w:rFonts w:ascii="Helvetica" w:hAnsi="Arial Unicode MS" w:cs="Arial Unicode MS"/>
      <w:color w:val="000000"/>
    </w:rPr>
  </w:style>
  <w:style w:type="numbering" w:customStyle="1" w:styleId="List1">
    <w:name w:val="List 1"/>
    <w:basedOn w:val="ImportedStyle1"/>
    <w:pPr>
      <w:numPr>
        <w:numId w:val="1"/>
      </w:numPr>
    </w:pPr>
  </w:style>
  <w:style w:type="numbering" w:customStyle="1" w:styleId="List21">
    <w:name w:val="List 21"/>
    <w:basedOn w:val="ImportedStyle2"/>
    <w:pPr>
      <w:numPr>
        <w:numId w:val="2"/>
      </w:numPr>
    </w:pPr>
  </w:style>
  <w:style w:type="numbering" w:customStyle="1" w:styleId="ImportedStyle2">
    <w:name w:val="Imported Style 2"/>
  </w:style>
  <w:style w:type="numbering" w:customStyle="1" w:styleId="List31">
    <w:name w:val="List 31"/>
    <w:basedOn w:val="ImportedStyle3"/>
    <w:pPr>
      <w:numPr>
        <w:numId w:val="3"/>
      </w:numPr>
    </w:pPr>
  </w:style>
  <w:style w:type="numbering" w:customStyle="1" w:styleId="ImportedStyle3">
    <w:name w:val="Imported Style 3"/>
  </w:style>
  <w:style w:type="numbering" w:customStyle="1" w:styleId="List41">
    <w:name w:val="List 41"/>
    <w:basedOn w:val="ImportedStyle4"/>
    <w:pPr>
      <w:numPr>
        <w:numId w:val="4"/>
      </w:numPr>
    </w:pPr>
  </w:style>
  <w:style w:type="numbering" w:customStyle="1" w:styleId="ImportedStyle4">
    <w:name w:val="Imported Style 4"/>
  </w:style>
  <w:style w:type="numbering" w:customStyle="1" w:styleId="List51">
    <w:name w:val="List 51"/>
    <w:basedOn w:val="ImportedStyle4"/>
    <w:pPr>
      <w:numPr>
        <w:numId w:val="5"/>
      </w:numPr>
    </w:pPr>
  </w:style>
  <w:style w:type="paragraph" w:styleId="ListParagraph">
    <w:name w:val="List Paragraph"/>
    <w:basedOn w:val="Normal"/>
    <w:uiPriority w:val="34"/>
    <w:qFormat/>
    <w:rsid w:val="002A501D"/>
    <w:pPr>
      <w:ind w:left="720"/>
      <w:contextualSpacing/>
    </w:pPr>
  </w:style>
  <w:style w:type="table" w:styleId="TableGrid">
    <w:name w:val="Table Grid"/>
    <w:basedOn w:val="TableNormal"/>
    <w:uiPriority w:val="59"/>
    <w:rsid w:val="009641F3"/>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796D"/>
    <w:pPr>
      <w:spacing w:before="100" w:beforeAutospacing="1" w:after="100" w:afterAutospacing="1"/>
    </w:pPr>
    <w:rPr>
      <w:rFonts w:eastAsia="Times New Roman" w:hAnsi="Times New Roman" w:cs="Times New Roman"/>
    </w:rPr>
  </w:style>
  <w:style w:type="character" w:styleId="FollowedHyperlink">
    <w:name w:val="FollowedHyperlink"/>
    <w:basedOn w:val="DefaultParagraphFont"/>
    <w:uiPriority w:val="99"/>
    <w:semiHidden/>
    <w:unhideWhenUsed/>
    <w:rsid w:val="00AE79F5"/>
    <w:rPr>
      <w:color w:val="FF00FF" w:themeColor="followedHyperlink"/>
      <w:u w:val="single"/>
    </w:rPr>
  </w:style>
  <w:style w:type="character" w:customStyle="1" w:styleId="UnresolvedMention1">
    <w:name w:val="Unresolved Mention1"/>
    <w:basedOn w:val="DefaultParagraphFont"/>
    <w:uiPriority w:val="99"/>
    <w:semiHidden/>
    <w:unhideWhenUsed/>
    <w:rsid w:val="00512EEC"/>
    <w:rPr>
      <w:color w:val="808080"/>
      <w:shd w:val="clear" w:color="auto" w:fill="E6E6E6"/>
    </w:rPr>
  </w:style>
  <w:style w:type="character" w:styleId="CommentReference">
    <w:name w:val="annotation reference"/>
    <w:basedOn w:val="DefaultParagraphFont"/>
    <w:uiPriority w:val="99"/>
    <w:semiHidden/>
    <w:unhideWhenUsed/>
    <w:rsid w:val="00AA1FB6"/>
    <w:rPr>
      <w:sz w:val="16"/>
      <w:szCs w:val="16"/>
    </w:rPr>
  </w:style>
  <w:style w:type="paragraph" w:styleId="CommentText">
    <w:name w:val="annotation text"/>
    <w:basedOn w:val="Normal"/>
    <w:link w:val="CommentTextChar"/>
    <w:uiPriority w:val="99"/>
    <w:semiHidden/>
    <w:unhideWhenUsed/>
    <w:rsid w:val="00AA1FB6"/>
    <w:rPr>
      <w:sz w:val="20"/>
      <w:szCs w:val="20"/>
    </w:rPr>
  </w:style>
  <w:style w:type="character" w:customStyle="1" w:styleId="CommentTextChar">
    <w:name w:val="Comment Text Char"/>
    <w:basedOn w:val="DefaultParagraphFont"/>
    <w:link w:val="CommentText"/>
    <w:uiPriority w:val="99"/>
    <w:semiHidden/>
    <w:rsid w:val="00AA1FB6"/>
    <w:rPr>
      <w:rFonts w:hAnsi="Arial Unicode MS" w:cs="Arial Unicode MS"/>
      <w:color w:val="000000"/>
      <w:u w:color="000000"/>
    </w:rPr>
  </w:style>
  <w:style w:type="paragraph" w:styleId="CommentSubject">
    <w:name w:val="annotation subject"/>
    <w:basedOn w:val="CommentText"/>
    <w:next w:val="CommentText"/>
    <w:link w:val="CommentSubjectChar"/>
    <w:uiPriority w:val="99"/>
    <w:semiHidden/>
    <w:unhideWhenUsed/>
    <w:rsid w:val="00AA1FB6"/>
    <w:rPr>
      <w:b/>
      <w:bCs/>
    </w:rPr>
  </w:style>
  <w:style w:type="character" w:customStyle="1" w:styleId="CommentSubjectChar">
    <w:name w:val="Comment Subject Char"/>
    <w:basedOn w:val="CommentTextChar"/>
    <w:link w:val="CommentSubject"/>
    <w:uiPriority w:val="99"/>
    <w:semiHidden/>
    <w:rsid w:val="00AA1FB6"/>
    <w:rPr>
      <w:rFonts w:hAnsi="Arial Unicode MS" w:cs="Arial Unicode MS"/>
      <w:b/>
      <w:bCs/>
      <w:color w:val="000000"/>
      <w:u w:color="000000"/>
    </w:rPr>
  </w:style>
  <w:style w:type="paragraph" w:styleId="BalloonText">
    <w:name w:val="Balloon Text"/>
    <w:basedOn w:val="Normal"/>
    <w:link w:val="BalloonTextChar"/>
    <w:uiPriority w:val="99"/>
    <w:semiHidden/>
    <w:unhideWhenUsed/>
    <w:rsid w:val="00AA1F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FB6"/>
    <w:rPr>
      <w:rFonts w:ascii="Segoe UI" w:hAnsi="Segoe UI" w:cs="Segoe UI"/>
      <w:color w:val="000000"/>
      <w:sz w:val="18"/>
      <w:szCs w:val="18"/>
      <w:u w:color="000000"/>
    </w:rPr>
  </w:style>
  <w:style w:type="character" w:customStyle="1" w:styleId="Heading1Char">
    <w:name w:val="Heading 1 Char"/>
    <w:basedOn w:val="DefaultParagraphFont"/>
    <w:link w:val="Heading1"/>
    <w:uiPriority w:val="9"/>
    <w:rsid w:val="002A501D"/>
    <w:rPr>
      <w:rFonts w:asciiTheme="majorHAnsi" w:eastAsiaTheme="majorEastAsia" w:hAnsiTheme="majorHAnsi" w:cstheme="majorBidi"/>
      <w:b/>
      <w:bCs/>
      <w:color w:val="004B90" w:themeColor="accent1" w:themeShade="BF"/>
      <w:sz w:val="28"/>
      <w:szCs w:val="28"/>
    </w:rPr>
  </w:style>
  <w:style w:type="character" w:styleId="IntenseEmphasis">
    <w:name w:val="Intense Emphasis"/>
    <w:basedOn w:val="DefaultParagraphFont"/>
    <w:uiPriority w:val="21"/>
    <w:qFormat/>
    <w:rsid w:val="002A501D"/>
    <w:rPr>
      <w:b/>
      <w:bCs/>
      <w:i/>
      <w:iCs/>
      <w:color w:val="0065C1" w:themeColor="accent1"/>
    </w:rPr>
  </w:style>
  <w:style w:type="character" w:customStyle="1" w:styleId="apple-converted-space">
    <w:name w:val="apple-converted-space"/>
    <w:basedOn w:val="DefaultParagraphFont"/>
    <w:rsid w:val="00861D1B"/>
  </w:style>
  <w:style w:type="character" w:customStyle="1" w:styleId="Heading2Char">
    <w:name w:val="Heading 2 Char"/>
    <w:basedOn w:val="DefaultParagraphFont"/>
    <w:link w:val="Heading2"/>
    <w:uiPriority w:val="9"/>
    <w:semiHidden/>
    <w:rsid w:val="002A501D"/>
    <w:rPr>
      <w:rFonts w:asciiTheme="majorHAnsi" w:eastAsiaTheme="majorEastAsia" w:hAnsiTheme="majorHAnsi" w:cstheme="majorBidi"/>
      <w:b/>
      <w:bCs/>
      <w:color w:val="0065C1" w:themeColor="accent1"/>
      <w:sz w:val="26"/>
      <w:szCs w:val="26"/>
    </w:rPr>
  </w:style>
  <w:style w:type="character" w:customStyle="1" w:styleId="Heading3Char">
    <w:name w:val="Heading 3 Char"/>
    <w:basedOn w:val="DefaultParagraphFont"/>
    <w:link w:val="Heading3"/>
    <w:uiPriority w:val="9"/>
    <w:semiHidden/>
    <w:rsid w:val="002A501D"/>
    <w:rPr>
      <w:rFonts w:asciiTheme="majorHAnsi" w:eastAsiaTheme="majorEastAsia" w:hAnsiTheme="majorHAnsi" w:cstheme="majorBidi"/>
      <w:b/>
      <w:bCs/>
      <w:color w:val="0065C1" w:themeColor="accent1"/>
    </w:rPr>
  </w:style>
  <w:style w:type="character" w:customStyle="1" w:styleId="Heading4Char">
    <w:name w:val="Heading 4 Char"/>
    <w:basedOn w:val="DefaultParagraphFont"/>
    <w:link w:val="Heading4"/>
    <w:uiPriority w:val="9"/>
    <w:semiHidden/>
    <w:rsid w:val="002A501D"/>
    <w:rPr>
      <w:rFonts w:asciiTheme="majorHAnsi" w:eastAsiaTheme="majorEastAsia" w:hAnsiTheme="majorHAnsi" w:cstheme="majorBidi"/>
      <w:b/>
      <w:bCs/>
      <w:i/>
      <w:iCs/>
      <w:color w:val="0065C1" w:themeColor="accent1"/>
    </w:rPr>
  </w:style>
  <w:style w:type="character" w:customStyle="1" w:styleId="Heading5Char">
    <w:name w:val="Heading 5 Char"/>
    <w:basedOn w:val="DefaultParagraphFont"/>
    <w:link w:val="Heading5"/>
    <w:uiPriority w:val="9"/>
    <w:semiHidden/>
    <w:rsid w:val="002A501D"/>
    <w:rPr>
      <w:rFonts w:asciiTheme="majorHAnsi" w:eastAsiaTheme="majorEastAsia" w:hAnsiTheme="majorHAnsi" w:cstheme="majorBidi"/>
      <w:color w:val="003260" w:themeColor="accent1" w:themeShade="7F"/>
    </w:rPr>
  </w:style>
  <w:style w:type="character" w:customStyle="1" w:styleId="Heading6Char">
    <w:name w:val="Heading 6 Char"/>
    <w:basedOn w:val="DefaultParagraphFont"/>
    <w:link w:val="Heading6"/>
    <w:uiPriority w:val="9"/>
    <w:semiHidden/>
    <w:rsid w:val="002A501D"/>
    <w:rPr>
      <w:rFonts w:asciiTheme="majorHAnsi" w:eastAsiaTheme="majorEastAsia" w:hAnsiTheme="majorHAnsi" w:cstheme="majorBidi"/>
      <w:i/>
      <w:iCs/>
      <w:color w:val="003260" w:themeColor="accent1" w:themeShade="7F"/>
    </w:rPr>
  </w:style>
  <w:style w:type="character" w:customStyle="1" w:styleId="Heading7Char">
    <w:name w:val="Heading 7 Char"/>
    <w:basedOn w:val="DefaultParagraphFont"/>
    <w:link w:val="Heading7"/>
    <w:uiPriority w:val="9"/>
    <w:semiHidden/>
    <w:rsid w:val="002A501D"/>
    <w:rPr>
      <w:rFonts w:asciiTheme="majorHAnsi" w:eastAsiaTheme="majorEastAsia" w:hAnsiTheme="majorHAnsi" w:cstheme="majorBidi"/>
      <w:i/>
      <w:iCs/>
      <w:color w:val="FF4040" w:themeColor="text1" w:themeTint="BF"/>
    </w:rPr>
  </w:style>
  <w:style w:type="character" w:customStyle="1" w:styleId="Heading8Char">
    <w:name w:val="Heading 8 Char"/>
    <w:basedOn w:val="DefaultParagraphFont"/>
    <w:link w:val="Heading8"/>
    <w:uiPriority w:val="9"/>
    <w:semiHidden/>
    <w:rsid w:val="002A501D"/>
    <w:rPr>
      <w:rFonts w:asciiTheme="majorHAnsi" w:eastAsiaTheme="majorEastAsia" w:hAnsiTheme="majorHAnsi" w:cstheme="majorBidi"/>
      <w:color w:val="0065C1" w:themeColor="accent1"/>
      <w:sz w:val="20"/>
      <w:szCs w:val="20"/>
    </w:rPr>
  </w:style>
  <w:style w:type="character" w:customStyle="1" w:styleId="Heading9Char">
    <w:name w:val="Heading 9 Char"/>
    <w:basedOn w:val="DefaultParagraphFont"/>
    <w:link w:val="Heading9"/>
    <w:uiPriority w:val="9"/>
    <w:semiHidden/>
    <w:rsid w:val="002A501D"/>
    <w:rPr>
      <w:rFonts w:asciiTheme="majorHAnsi" w:eastAsiaTheme="majorEastAsia" w:hAnsiTheme="majorHAnsi" w:cstheme="majorBidi"/>
      <w:i/>
      <w:iCs/>
      <w:color w:val="FF4040" w:themeColor="text1" w:themeTint="BF"/>
      <w:sz w:val="20"/>
      <w:szCs w:val="20"/>
    </w:rPr>
  </w:style>
  <w:style w:type="paragraph" w:styleId="Caption">
    <w:name w:val="caption"/>
    <w:basedOn w:val="Normal"/>
    <w:next w:val="Normal"/>
    <w:uiPriority w:val="35"/>
    <w:semiHidden/>
    <w:unhideWhenUsed/>
    <w:qFormat/>
    <w:rsid w:val="002A501D"/>
    <w:pPr>
      <w:spacing w:line="240" w:lineRule="auto"/>
    </w:pPr>
    <w:rPr>
      <w:b/>
      <w:bCs/>
      <w:color w:val="0065C1" w:themeColor="accent1"/>
      <w:sz w:val="18"/>
      <w:szCs w:val="18"/>
    </w:rPr>
  </w:style>
  <w:style w:type="paragraph" w:styleId="Title">
    <w:name w:val="Title"/>
    <w:basedOn w:val="Normal"/>
    <w:next w:val="Normal"/>
    <w:link w:val="TitleChar"/>
    <w:uiPriority w:val="10"/>
    <w:qFormat/>
    <w:rsid w:val="002A501D"/>
    <w:pPr>
      <w:pBdr>
        <w:bottom w:val="single" w:sz="8" w:space="4" w:color="0065C1" w:themeColor="accent1"/>
      </w:pBdr>
      <w:spacing w:after="300" w:line="240" w:lineRule="auto"/>
      <w:contextualSpacing/>
    </w:pPr>
    <w:rPr>
      <w:rFonts w:asciiTheme="majorHAnsi" w:eastAsiaTheme="majorEastAsia" w:hAnsiTheme="majorHAnsi" w:cstheme="majorBidi"/>
      <w:color w:val="3E4146" w:themeColor="text2" w:themeShade="BF"/>
      <w:spacing w:val="5"/>
      <w:kern w:val="28"/>
      <w:sz w:val="52"/>
      <w:szCs w:val="52"/>
    </w:rPr>
  </w:style>
  <w:style w:type="character" w:customStyle="1" w:styleId="TitleChar">
    <w:name w:val="Title Char"/>
    <w:basedOn w:val="DefaultParagraphFont"/>
    <w:link w:val="Title"/>
    <w:uiPriority w:val="10"/>
    <w:rsid w:val="002A501D"/>
    <w:rPr>
      <w:rFonts w:asciiTheme="majorHAnsi" w:eastAsiaTheme="majorEastAsia" w:hAnsiTheme="majorHAnsi" w:cstheme="majorBidi"/>
      <w:color w:val="3E4146" w:themeColor="text2" w:themeShade="BF"/>
      <w:spacing w:val="5"/>
      <w:kern w:val="28"/>
      <w:sz w:val="52"/>
      <w:szCs w:val="52"/>
    </w:rPr>
  </w:style>
  <w:style w:type="paragraph" w:styleId="Subtitle">
    <w:name w:val="Subtitle"/>
    <w:basedOn w:val="Normal"/>
    <w:next w:val="Normal"/>
    <w:link w:val="SubtitleChar"/>
    <w:uiPriority w:val="11"/>
    <w:qFormat/>
    <w:rsid w:val="002A501D"/>
    <w:pPr>
      <w:numPr>
        <w:ilvl w:val="1"/>
      </w:numPr>
    </w:pPr>
    <w:rPr>
      <w:rFonts w:asciiTheme="majorHAnsi" w:eastAsiaTheme="majorEastAsia" w:hAnsiTheme="majorHAnsi" w:cstheme="majorBidi"/>
      <w:i/>
      <w:iCs/>
      <w:color w:val="0065C1" w:themeColor="accent1"/>
      <w:spacing w:val="15"/>
      <w:sz w:val="24"/>
      <w:szCs w:val="24"/>
    </w:rPr>
  </w:style>
  <w:style w:type="character" w:customStyle="1" w:styleId="SubtitleChar">
    <w:name w:val="Subtitle Char"/>
    <w:basedOn w:val="DefaultParagraphFont"/>
    <w:link w:val="Subtitle"/>
    <w:uiPriority w:val="11"/>
    <w:rsid w:val="002A501D"/>
    <w:rPr>
      <w:rFonts w:asciiTheme="majorHAnsi" w:eastAsiaTheme="majorEastAsia" w:hAnsiTheme="majorHAnsi" w:cstheme="majorBidi"/>
      <w:i/>
      <w:iCs/>
      <w:color w:val="0065C1" w:themeColor="accent1"/>
      <w:spacing w:val="15"/>
      <w:sz w:val="24"/>
      <w:szCs w:val="24"/>
    </w:rPr>
  </w:style>
  <w:style w:type="character" w:styleId="Strong">
    <w:name w:val="Strong"/>
    <w:basedOn w:val="DefaultParagraphFont"/>
    <w:uiPriority w:val="22"/>
    <w:qFormat/>
    <w:rsid w:val="002A501D"/>
    <w:rPr>
      <w:b/>
      <w:bCs/>
    </w:rPr>
  </w:style>
  <w:style w:type="character" w:styleId="Emphasis">
    <w:name w:val="Emphasis"/>
    <w:basedOn w:val="DefaultParagraphFont"/>
    <w:uiPriority w:val="20"/>
    <w:qFormat/>
    <w:rsid w:val="002A501D"/>
    <w:rPr>
      <w:i/>
      <w:iCs/>
    </w:rPr>
  </w:style>
  <w:style w:type="paragraph" w:styleId="NoSpacing">
    <w:name w:val="No Spacing"/>
    <w:uiPriority w:val="1"/>
    <w:qFormat/>
    <w:rsid w:val="002A501D"/>
    <w:pPr>
      <w:spacing w:after="0" w:line="240" w:lineRule="auto"/>
    </w:pPr>
  </w:style>
  <w:style w:type="paragraph" w:styleId="Quote">
    <w:name w:val="Quote"/>
    <w:basedOn w:val="Normal"/>
    <w:next w:val="Normal"/>
    <w:link w:val="QuoteChar"/>
    <w:uiPriority w:val="29"/>
    <w:qFormat/>
    <w:rsid w:val="002A501D"/>
    <w:rPr>
      <w:i/>
      <w:iCs/>
      <w:color w:val="FF0000" w:themeColor="text1"/>
    </w:rPr>
  </w:style>
  <w:style w:type="character" w:customStyle="1" w:styleId="QuoteChar">
    <w:name w:val="Quote Char"/>
    <w:basedOn w:val="DefaultParagraphFont"/>
    <w:link w:val="Quote"/>
    <w:uiPriority w:val="29"/>
    <w:rsid w:val="002A501D"/>
    <w:rPr>
      <w:i/>
      <w:iCs/>
      <w:color w:val="FF0000" w:themeColor="text1"/>
    </w:rPr>
  </w:style>
  <w:style w:type="paragraph" w:styleId="IntenseQuote">
    <w:name w:val="Intense Quote"/>
    <w:basedOn w:val="Normal"/>
    <w:next w:val="Normal"/>
    <w:link w:val="IntenseQuoteChar"/>
    <w:uiPriority w:val="30"/>
    <w:qFormat/>
    <w:rsid w:val="002A501D"/>
    <w:pPr>
      <w:pBdr>
        <w:bottom w:val="single" w:sz="4" w:space="4" w:color="0065C1" w:themeColor="accent1"/>
      </w:pBdr>
      <w:spacing w:before="200" w:after="280"/>
      <w:ind w:left="936" w:right="936"/>
    </w:pPr>
    <w:rPr>
      <w:b/>
      <w:bCs/>
      <w:i/>
      <w:iCs/>
      <w:color w:val="0065C1" w:themeColor="accent1"/>
    </w:rPr>
  </w:style>
  <w:style w:type="character" w:customStyle="1" w:styleId="IntenseQuoteChar">
    <w:name w:val="Intense Quote Char"/>
    <w:basedOn w:val="DefaultParagraphFont"/>
    <w:link w:val="IntenseQuote"/>
    <w:uiPriority w:val="30"/>
    <w:rsid w:val="002A501D"/>
    <w:rPr>
      <w:b/>
      <w:bCs/>
      <w:i/>
      <w:iCs/>
      <w:color w:val="0065C1" w:themeColor="accent1"/>
    </w:rPr>
  </w:style>
  <w:style w:type="character" w:styleId="SubtleEmphasis">
    <w:name w:val="Subtle Emphasis"/>
    <w:basedOn w:val="DefaultParagraphFont"/>
    <w:uiPriority w:val="19"/>
    <w:qFormat/>
    <w:rsid w:val="002A501D"/>
    <w:rPr>
      <w:i/>
      <w:iCs/>
      <w:color w:val="FF8080" w:themeColor="text1" w:themeTint="7F"/>
    </w:rPr>
  </w:style>
  <w:style w:type="character" w:styleId="SubtleReference">
    <w:name w:val="Subtle Reference"/>
    <w:basedOn w:val="DefaultParagraphFont"/>
    <w:uiPriority w:val="31"/>
    <w:qFormat/>
    <w:rsid w:val="002A501D"/>
    <w:rPr>
      <w:smallCaps/>
      <w:color w:val="189B1A" w:themeColor="accent2"/>
      <w:u w:val="single"/>
    </w:rPr>
  </w:style>
  <w:style w:type="character" w:styleId="IntenseReference">
    <w:name w:val="Intense Reference"/>
    <w:basedOn w:val="DefaultParagraphFont"/>
    <w:uiPriority w:val="32"/>
    <w:qFormat/>
    <w:rsid w:val="002A501D"/>
    <w:rPr>
      <w:b/>
      <w:bCs/>
      <w:smallCaps/>
      <w:color w:val="189B1A" w:themeColor="accent2"/>
      <w:spacing w:val="5"/>
      <w:u w:val="single"/>
    </w:rPr>
  </w:style>
  <w:style w:type="character" w:styleId="BookTitle">
    <w:name w:val="Book Title"/>
    <w:basedOn w:val="DefaultParagraphFont"/>
    <w:uiPriority w:val="33"/>
    <w:qFormat/>
    <w:rsid w:val="002A501D"/>
    <w:rPr>
      <w:b/>
      <w:bCs/>
      <w:smallCaps/>
      <w:spacing w:val="5"/>
    </w:rPr>
  </w:style>
  <w:style w:type="paragraph" w:styleId="TOCHeading">
    <w:name w:val="TOC Heading"/>
    <w:basedOn w:val="Heading1"/>
    <w:next w:val="Normal"/>
    <w:uiPriority w:val="39"/>
    <w:semiHidden/>
    <w:unhideWhenUsed/>
    <w:qFormat/>
    <w:rsid w:val="002A501D"/>
    <w:pPr>
      <w:outlineLvl w:val="9"/>
    </w:pPr>
  </w:style>
  <w:style w:type="paragraph" w:styleId="FootnoteText">
    <w:name w:val="footnote text"/>
    <w:basedOn w:val="Normal"/>
    <w:link w:val="FootnoteTextChar"/>
    <w:uiPriority w:val="99"/>
    <w:semiHidden/>
    <w:unhideWhenUsed/>
    <w:rsid w:val="00EC79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7975"/>
    <w:rPr>
      <w:sz w:val="20"/>
      <w:szCs w:val="20"/>
    </w:rPr>
  </w:style>
  <w:style w:type="character" w:styleId="FootnoteReference">
    <w:name w:val="footnote reference"/>
    <w:basedOn w:val="DefaultParagraphFont"/>
    <w:uiPriority w:val="99"/>
    <w:semiHidden/>
    <w:unhideWhenUsed/>
    <w:rsid w:val="00EC7975"/>
    <w:rPr>
      <w:vertAlign w:val="superscript"/>
    </w:rPr>
  </w:style>
  <w:style w:type="paragraph" w:styleId="EndnoteText">
    <w:name w:val="endnote text"/>
    <w:basedOn w:val="Normal"/>
    <w:link w:val="EndnoteTextChar"/>
    <w:uiPriority w:val="99"/>
    <w:semiHidden/>
    <w:unhideWhenUsed/>
    <w:rsid w:val="00EC79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975"/>
    <w:rPr>
      <w:sz w:val="20"/>
      <w:szCs w:val="20"/>
    </w:rPr>
  </w:style>
  <w:style w:type="character" w:styleId="EndnoteReference">
    <w:name w:val="endnote reference"/>
    <w:basedOn w:val="DefaultParagraphFont"/>
    <w:uiPriority w:val="99"/>
    <w:semiHidden/>
    <w:unhideWhenUsed/>
    <w:rsid w:val="00EC79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174185">
      <w:bodyDiv w:val="1"/>
      <w:marLeft w:val="0"/>
      <w:marRight w:val="0"/>
      <w:marTop w:val="0"/>
      <w:marBottom w:val="0"/>
      <w:divBdr>
        <w:top w:val="none" w:sz="0" w:space="0" w:color="auto"/>
        <w:left w:val="none" w:sz="0" w:space="0" w:color="auto"/>
        <w:bottom w:val="none" w:sz="0" w:space="0" w:color="auto"/>
        <w:right w:val="none" w:sz="0" w:space="0" w:color="auto"/>
      </w:divBdr>
    </w:div>
    <w:div w:id="1345746338">
      <w:bodyDiv w:val="1"/>
      <w:marLeft w:val="0"/>
      <w:marRight w:val="0"/>
      <w:marTop w:val="0"/>
      <w:marBottom w:val="0"/>
      <w:divBdr>
        <w:top w:val="none" w:sz="0" w:space="0" w:color="auto"/>
        <w:left w:val="none" w:sz="0" w:space="0" w:color="auto"/>
        <w:bottom w:val="none" w:sz="0" w:space="0" w:color="auto"/>
        <w:right w:val="none" w:sz="0" w:space="0" w:color="auto"/>
      </w:divBdr>
    </w:div>
    <w:div w:id="1614481732">
      <w:bodyDiv w:val="1"/>
      <w:marLeft w:val="0"/>
      <w:marRight w:val="0"/>
      <w:marTop w:val="0"/>
      <w:marBottom w:val="0"/>
      <w:divBdr>
        <w:top w:val="none" w:sz="0" w:space="0" w:color="auto"/>
        <w:left w:val="none" w:sz="0" w:space="0" w:color="auto"/>
        <w:bottom w:val="none" w:sz="0" w:space="0" w:color="auto"/>
        <w:right w:val="none" w:sz="0" w:space="0" w:color="auto"/>
      </w:divBdr>
      <w:divsChild>
        <w:div w:id="1257982212">
          <w:marLeft w:val="0"/>
          <w:marRight w:val="0"/>
          <w:marTop w:val="0"/>
          <w:marBottom w:val="0"/>
          <w:divBdr>
            <w:top w:val="none" w:sz="0" w:space="0" w:color="auto"/>
            <w:left w:val="none" w:sz="0" w:space="0" w:color="auto"/>
            <w:bottom w:val="none" w:sz="0" w:space="0" w:color="auto"/>
            <w:right w:val="none" w:sz="0" w:space="0" w:color="auto"/>
          </w:divBdr>
        </w:div>
        <w:div w:id="906109582">
          <w:marLeft w:val="0"/>
          <w:marRight w:val="0"/>
          <w:marTop w:val="0"/>
          <w:marBottom w:val="0"/>
          <w:divBdr>
            <w:top w:val="none" w:sz="0" w:space="0" w:color="auto"/>
            <w:left w:val="none" w:sz="0" w:space="0" w:color="auto"/>
            <w:bottom w:val="none" w:sz="0" w:space="0" w:color="auto"/>
            <w:right w:val="none" w:sz="0" w:space="0" w:color="auto"/>
          </w:divBdr>
        </w:div>
        <w:div w:id="1151752538">
          <w:marLeft w:val="0"/>
          <w:marRight w:val="0"/>
          <w:marTop w:val="0"/>
          <w:marBottom w:val="0"/>
          <w:divBdr>
            <w:top w:val="none" w:sz="0" w:space="0" w:color="auto"/>
            <w:left w:val="none" w:sz="0" w:space="0" w:color="auto"/>
            <w:bottom w:val="none" w:sz="0" w:space="0" w:color="auto"/>
            <w:right w:val="none" w:sz="0" w:space="0" w:color="auto"/>
          </w:divBdr>
        </w:div>
        <w:div w:id="51541297">
          <w:marLeft w:val="0"/>
          <w:marRight w:val="0"/>
          <w:marTop w:val="0"/>
          <w:marBottom w:val="0"/>
          <w:divBdr>
            <w:top w:val="none" w:sz="0" w:space="0" w:color="auto"/>
            <w:left w:val="none" w:sz="0" w:space="0" w:color="auto"/>
            <w:bottom w:val="none" w:sz="0" w:space="0" w:color="auto"/>
            <w:right w:val="none" w:sz="0" w:space="0" w:color="auto"/>
          </w:divBdr>
        </w:div>
        <w:div w:id="71465107">
          <w:marLeft w:val="0"/>
          <w:marRight w:val="0"/>
          <w:marTop w:val="0"/>
          <w:marBottom w:val="0"/>
          <w:divBdr>
            <w:top w:val="none" w:sz="0" w:space="0" w:color="auto"/>
            <w:left w:val="none" w:sz="0" w:space="0" w:color="auto"/>
            <w:bottom w:val="none" w:sz="0" w:space="0" w:color="auto"/>
            <w:right w:val="none" w:sz="0" w:space="0" w:color="auto"/>
          </w:divBdr>
        </w:div>
        <w:div w:id="1397708135">
          <w:marLeft w:val="0"/>
          <w:marRight w:val="0"/>
          <w:marTop w:val="0"/>
          <w:marBottom w:val="0"/>
          <w:divBdr>
            <w:top w:val="none" w:sz="0" w:space="0" w:color="auto"/>
            <w:left w:val="none" w:sz="0" w:space="0" w:color="auto"/>
            <w:bottom w:val="none" w:sz="0" w:space="0" w:color="auto"/>
            <w:right w:val="none" w:sz="0" w:space="0" w:color="auto"/>
          </w:divBdr>
        </w:div>
        <w:div w:id="1803887878">
          <w:marLeft w:val="0"/>
          <w:marRight w:val="0"/>
          <w:marTop w:val="0"/>
          <w:marBottom w:val="0"/>
          <w:divBdr>
            <w:top w:val="none" w:sz="0" w:space="0" w:color="auto"/>
            <w:left w:val="none" w:sz="0" w:space="0" w:color="auto"/>
            <w:bottom w:val="none" w:sz="0" w:space="0" w:color="auto"/>
            <w:right w:val="none" w:sz="0" w:space="0" w:color="auto"/>
          </w:divBdr>
        </w:div>
        <w:div w:id="1640304984">
          <w:marLeft w:val="0"/>
          <w:marRight w:val="0"/>
          <w:marTop w:val="0"/>
          <w:marBottom w:val="0"/>
          <w:divBdr>
            <w:top w:val="none" w:sz="0" w:space="0" w:color="auto"/>
            <w:left w:val="none" w:sz="0" w:space="0" w:color="auto"/>
            <w:bottom w:val="none" w:sz="0" w:space="0" w:color="auto"/>
            <w:right w:val="none" w:sz="0" w:space="0" w:color="auto"/>
          </w:divBdr>
        </w:div>
      </w:divsChild>
    </w:div>
    <w:div w:id="212954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idecentralized.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Custom 1">
      <a:dk1>
        <a:srgbClr val="FF0000"/>
      </a:dk1>
      <a:lt1>
        <a:srgbClr val="FFFFFF"/>
      </a:lt1>
      <a:dk2>
        <a:srgbClr val="53585F"/>
      </a:dk2>
      <a:lt2>
        <a:srgbClr val="DCDEE0"/>
      </a:lt2>
      <a:accent1>
        <a:srgbClr val="0065C1"/>
      </a:accent1>
      <a:accent2>
        <a:srgbClr val="189B1A"/>
      </a:accent2>
      <a:accent3>
        <a:srgbClr val="008C91"/>
      </a:accent3>
      <a:accent4>
        <a:srgbClr val="5747C1"/>
      </a:accent4>
      <a:accent5>
        <a:srgbClr val="971817"/>
      </a:accent5>
      <a:accent6>
        <a:srgbClr val="BC8027"/>
      </a:accent6>
      <a:hlink>
        <a:srgbClr val="23F7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B67AB-BE32-472A-A88D-83D00C8C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3039</Words>
  <Characters>17326</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Yan Timanovsky</cp:lastModifiedBy>
  <cp:revision>2</cp:revision>
  <dcterms:created xsi:type="dcterms:W3CDTF">2018-09-17T20:53:00Z</dcterms:created>
  <dcterms:modified xsi:type="dcterms:W3CDTF">2018-09-17T20:53:00Z</dcterms:modified>
</cp:coreProperties>
</file>