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BE76C" w14:textId="77777777" w:rsidR="00F54F8E" w:rsidRDefault="00F54F8E" w:rsidP="000A679E">
      <w:pPr>
        <w:tabs>
          <w:tab w:val="left" w:pos="432"/>
          <w:tab w:val="left" w:pos="720"/>
          <w:tab w:val="left" w:pos="1152"/>
          <w:tab w:val="left" w:pos="3744"/>
          <w:tab w:val="left" w:pos="6192"/>
        </w:tabs>
        <w:spacing w:line="278" w:lineRule="auto"/>
        <w:rPr>
          <w:rFonts w:ascii="Tms Rmn" w:hAnsi="Tms Rmn"/>
          <w:i/>
          <w:sz w:val="24"/>
        </w:rPr>
      </w:pPr>
      <w:bookmarkStart w:id="0" w:name="_GoBack"/>
      <w:bookmarkEnd w:id="0"/>
    </w:p>
    <w:p w14:paraId="3C09E277" w14:textId="77777777" w:rsidR="00F54F8E" w:rsidRDefault="00F54F8E" w:rsidP="00F54F8E">
      <w:pPr>
        <w:tabs>
          <w:tab w:val="left" w:pos="432"/>
          <w:tab w:val="left" w:pos="720"/>
          <w:tab w:val="left" w:pos="1152"/>
          <w:tab w:val="left" w:pos="3744"/>
          <w:tab w:val="left" w:pos="6192"/>
        </w:tabs>
        <w:spacing w:line="278" w:lineRule="auto"/>
        <w:jc w:val="center"/>
        <w:rPr>
          <w:rFonts w:ascii="Tms Rmn" w:hAnsi="Tms Rmn"/>
          <w:sz w:val="24"/>
        </w:rPr>
      </w:pPr>
      <w:r>
        <w:rPr>
          <w:rFonts w:ascii="Tms Rmn" w:hAnsi="Tms Rmn"/>
          <w:b/>
          <w:sz w:val="24"/>
        </w:rPr>
        <w:t>ANNUAL REPORT</w:t>
      </w:r>
    </w:p>
    <w:p w14:paraId="6241CCF7" w14:textId="77777777" w:rsidR="00F54F8E" w:rsidRDefault="00F54F8E" w:rsidP="00F54F8E">
      <w:pPr>
        <w:tabs>
          <w:tab w:val="left" w:pos="432"/>
          <w:tab w:val="left" w:pos="720"/>
          <w:tab w:val="left" w:pos="1152"/>
          <w:tab w:val="left" w:pos="3744"/>
          <w:tab w:val="left" w:pos="6192"/>
        </w:tabs>
        <w:spacing w:line="278" w:lineRule="auto"/>
        <w:jc w:val="center"/>
        <w:rPr>
          <w:rFonts w:ascii="Tms Rmn" w:hAnsi="Tms Rmn"/>
          <w:sz w:val="24"/>
        </w:rPr>
      </w:pPr>
      <w:r>
        <w:rPr>
          <w:rFonts w:ascii="Tms Rmn" w:hAnsi="Tms Rmn"/>
          <w:sz w:val="24"/>
        </w:rPr>
        <w:t xml:space="preserve">of the </w:t>
      </w:r>
      <w:r w:rsidR="000A679E">
        <w:rPr>
          <w:rFonts w:ascii="Tms Rmn" w:hAnsi="Tms Rmn"/>
          <w:sz w:val="24"/>
        </w:rPr>
        <w:t>ACM Europe Council</w:t>
      </w:r>
    </w:p>
    <w:p w14:paraId="1161027D" w14:textId="77777777" w:rsidR="00F54F8E" w:rsidRDefault="00F54F8E" w:rsidP="00F54F8E">
      <w:pPr>
        <w:tabs>
          <w:tab w:val="left" w:pos="432"/>
          <w:tab w:val="left" w:pos="720"/>
          <w:tab w:val="left" w:pos="1152"/>
          <w:tab w:val="left" w:pos="3744"/>
          <w:tab w:val="left" w:pos="6192"/>
        </w:tabs>
        <w:spacing w:line="278" w:lineRule="auto"/>
        <w:jc w:val="center"/>
        <w:rPr>
          <w:rFonts w:ascii="Tms Rmn" w:hAnsi="Tms Rmn"/>
          <w:sz w:val="24"/>
        </w:rPr>
      </w:pPr>
      <w:r>
        <w:rPr>
          <w:rFonts w:ascii="Tms Rmn" w:hAnsi="Tms Rmn"/>
          <w:sz w:val="24"/>
        </w:rPr>
        <w:t>For the Period:  July 1, 201</w:t>
      </w:r>
      <w:r w:rsidR="00C93245">
        <w:rPr>
          <w:rFonts w:ascii="Tms Rmn" w:hAnsi="Tms Rmn"/>
          <w:sz w:val="24"/>
        </w:rPr>
        <w:t>8</w:t>
      </w:r>
      <w:r>
        <w:rPr>
          <w:rFonts w:ascii="Tms Rmn" w:hAnsi="Tms Rmn"/>
          <w:sz w:val="24"/>
        </w:rPr>
        <w:t xml:space="preserve"> - June 30, 201</w:t>
      </w:r>
      <w:r w:rsidR="00C93245">
        <w:rPr>
          <w:rFonts w:ascii="Tms Rmn" w:hAnsi="Tms Rmn"/>
          <w:sz w:val="24"/>
        </w:rPr>
        <w:t>9</w:t>
      </w:r>
    </w:p>
    <w:p w14:paraId="51A93852" w14:textId="77777777" w:rsidR="00F54F8E" w:rsidRDefault="00F54F8E" w:rsidP="00F54F8E">
      <w:pPr>
        <w:tabs>
          <w:tab w:val="left" w:pos="432"/>
          <w:tab w:val="left" w:pos="720"/>
          <w:tab w:val="left" w:pos="1152"/>
          <w:tab w:val="left" w:pos="3744"/>
          <w:tab w:val="left" w:pos="6192"/>
        </w:tabs>
        <w:spacing w:line="278" w:lineRule="auto"/>
        <w:jc w:val="center"/>
        <w:rPr>
          <w:rFonts w:ascii="Tms Rmn" w:hAnsi="Tms Rmn"/>
          <w:sz w:val="24"/>
        </w:rPr>
      </w:pPr>
    </w:p>
    <w:p w14:paraId="63E2837E" w14:textId="77777777" w:rsidR="00F54F8E" w:rsidRDefault="00F54F8E" w:rsidP="000A679E">
      <w:pPr>
        <w:tabs>
          <w:tab w:val="left" w:pos="432"/>
          <w:tab w:val="left" w:pos="720"/>
          <w:tab w:val="left" w:pos="1152"/>
          <w:tab w:val="left" w:pos="3744"/>
          <w:tab w:val="left" w:pos="6192"/>
        </w:tabs>
        <w:spacing w:line="278" w:lineRule="auto"/>
        <w:jc w:val="center"/>
        <w:rPr>
          <w:rFonts w:ascii="Tms Rmn" w:hAnsi="Tms Rmn"/>
          <w:sz w:val="24"/>
        </w:rPr>
      </w:pPr>
      <w:r>
        <w:rPr>
          <w:rFonts w:ascii="Tms Rmn" w:hAnsi="Tms Rmn"/>
          <w:sz w:val="24"/>
        </w:rPr>
        <w:t xml:space="preserve">Submitted by </w:t>
      </w:r>
      <w:r w:rsidR="000A679E">
        <w:rPr>
          <w:rFonts w:ascii="Tms Rmn" w:hAnsi="Tms Rmn"/>
          <w:sz w:val="24"/>
        </w:rPr>
        <w:t>Chris Hankin</w:t>
      </w:r>
    </w:p>
    <w:p w14:paraId="03DB7396" w14:textId="77777777" w:rsidR="00F54F8E" w:rsidRDefault="00F54F8E" w:rsidP="00F54F8E">
      <w:pPr>
        <w:tabs>
          <w:tab w:val="left" w:pos="432"/>
          <w:tab w:val="left" w:pos="720"/>
          <w:tab w:val="left" w:pos="1152"/>
          <w:tab w:val="left" w:pos="3744"/>
          <w:tab w:val="left" w:pos="6192"/>
        </w:tabs>
        <w:spacing w:line="278" w:lineRule="auto"/>
        <w:jc w:val="center"/>
        <w:rPr>
          <w:rFonts w:ascii="Tms Rmn" w:hAnsi="Tms Rmn"/>
          <w:sz w:val="24"/>
        </w:rPr>
      </w:pPr>
    </w:p>
    <w:p w14:paraId="14EDE9CE" w14:textId="77777777" w:rsidR="00F54F8E" w:rsidRDefault="00F54F8E" w:rsidP="00F54F8E">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w:t>
      </w:r>
      <w:r>
        <w:rPr>
          <w:rFonts w:ascii="Tms Rmn" w:hAnsi="Tms Rmn"/>
          <w:sz w:val="24"/>
        </w:rPr>
        <w:tab/>
      </w:r>
      <w:r>
        <w:rPr>
          <w:rFonts w:ascii="Tms Rmn" w:hAnsi="Tms Rmn"/>
          <w:sz w:val="24"/>
        </w:rPr>
        <w:tab/>
      </w:r>
      <w:r>
        <w:rPr>
          <w:rFonts w:ascii="Tms Rmn" w:hAnsi="Tms Rmn"/>
          <w:sz w:val="24"/>
          <w:u w:val="single"/>
        </w:rPr>
        <w:t>BASIC INFORMATION</w:t>
      </w:r>
    </w:p>
    <w:p w14:paraId="062F530A" w14:textId="77777777" w:rsidR="00F54F8E" w:rsidRDefault="00F54F8E" w:rsidP="00F54F8E">
      <w:pPr>
        <w:tabs>
          <w:tab w:val="left" w:pos="432"/>
          <w:tab w:val="left" w:pos="720"/>
          <w:tab w:val="left" w:pos="1152"/>
          <w:tab w:val="left" w:pos="3744"/>
          <w:tab w:val="left" w:pos="6192"/>
        </w:tabs>
        <w:spacing w:line="278" w:lineRule="auto"/>
        <w:rPr>
          <w:rFonts w:ascii="Tms Rmn" w:hAnsi="Tms Rmn"/>
          <w:sz w:val="24"/>
          <w:u w:val="single"/>
        </w:rPr>
      </w:pPr>
      <w:r>
        <w:rPr>
          <w:rFonts w:ascii="Tms Rmn" w:hAnsi="Tms Rmn"/>
          <w:sz w:val="24"/>
        </w:rPr>
        <w:t>1.1</w:t>
      </w:r>
      <w:r>
        <w:rPr>
          <w:rFonts w:ascii="Tms Rmn" w:hAnsi="Tms Rmn"/>
          <w:sz w:val="24"/>
        </w:rPr>
        <w:tab/>
      </w:r>
      <w:r>
        <w:rPr>
          <w:rFonts w:ascii="Tms Rmn" w:hAnsi="Tms Rmn"/>
          <w:sz w:val="24"/>
        </w:rPr>
        <w:tab/>
      </w:r>
      <w:r>
        <w:rPr>
          <w:rFonts w:ascii="Tms Rmn" w:hAnsi="Tms Rmn"/>
          <w:sz w:val="24"/>
          <w:u w:val="single"/>
        </w:rPr>
        <w:t>Members of the Board</w:t>
      </w:r>
    </w:p>
    <w:p w14:paraId="609159E2" w14:textId="77777777" w:rsidR="000A679E" w:rsidRPr="00CC77C0" w:rsidRDefault="000A679E" w:rsidP="000A679E">
      <w:pPr>
        <w:pStyle w:val="Heading2"/>
        <w:spacing w:line="360" w:lineRule="auto"/>
        <w:jc w:val="both"/>
        <w:rPr>
          <w:rFonts w:ascii="Times New Roman" w:hAnsi="Times New Roman" w:cs="Times New Roman"/>
          <w:color w:val="auto"/>
          <w:sz w:val="24"/>
          <w:szCs w:val="24"/>
        </w:rPr>
      </w:pPr>
      <w:r w:rsidRPr="00CC77C0">
        <w:rPr>
          <w:rFonts w:ascii="Times New Roman" w:hAnsi="Times New Roman" w:cs="Times New Roman"/>
          <w:color w:val="auto"/>
          <w:sz w:val="24"/>
          <w:szCs w:val="24"/>
        </w:rPr>
        <w:t>Executive:</w:t>
      </w:r>
    </w:p>
    <w:p w14:paraId="4332163B" w14:textId="77777777" w:rsidR="000A679E" w:rsidRPr="009F6458" w:rsidRDefault="000A679E" w:rsidP="000A679E">
      <w:pPr>
        <w:pStyle w:val="NoSpacing"/>
        <w:rPr>
          <w:rFonts w:ascii="Times New Roman" w:hAnsi="Times New Roman" w:cs="Times New Roman"/>
          <w:sz w:val="24"/>
          <w:szCs w:val="24"/>
          <w:lang w:val="en-US"/>
        </w:rPr>
      </w:pPr>
      <w:r w:rsidRPr="009F6458">
        <w:rPr>
          <w:rFonts w:ascii="Times New Roman" w:hAnsi="Times New Roman" w:cs="Times New Roman"/>
          <w:sz w:val="24"/>
          <w:szCs w:val="24"/>
          <w:lang w:val="en-US"/>
        </w:rPr>
        <w:t>Chair: Chris Hankin, Imperial College London, UK</w:t>
      </w:r>
    </w:p>
    <w:p w14:paraId="738BBB2F" w14:textId="77777777" w:rsidR="000A679E" w:rsidRPr="009F6458" w:rsidRDefault="000A679E" w:rsidP="000A679E">
      <w:pPr>
        <w:pStyle w:val="NoSpacing"/>
        <w:rPr>
          <w:rFonts w:ascii="Times New Roman" w:hAnsi="Times New Roman" w:cs="Times New Roman"/>
          <w:sz w:val="24"/>
          <w:szCs w:val="24"/>
          <w:lang w:val="en-US"/>
        </w:rPr>
      </w:pPr>
      <w:r w:rsidRPr="009F6458">
        <w:rPr>
          <w:rFonts w:ascii="Times New Roman" w:hAnsi="Times New Roman" w:cs="Times New Roman"/>
          <w:sz w:val="24"/>
          <w:szCs w:val="24"/>
          <w:lang w:val="en-US"/>
        </w:rPr>
        <w:t>Vice Chair: Judith Gal-</w:t>
      </w:r>
      <w:proofErr w:type="spellStart"/>
      <w:r w:rsidRPr="009F6458">
        <w:rPr>
          <w:rFonts w:ascii="Times New Roman" w:hAnsi="Times New Roman" w:cs="Times New Roman"/>
          <w:sz w:val="24"/>
          <w:szCs w:val="24"/>
          <w:lang w:val="en-US"/>
        </w:rPr>
        <w:t>Ezer</w:t>
      </w:r>
      <w:proofErr w:type="spellEnd"/>
      <w:r w:rsidRPr="009F6458">
        <w:rPr>
          <w:rFonts w:ascii="Times New Roman" w:hAnsi="Times New Roman" w:cs="Times New Roman"/>
          <w:sz w:val="24"/>
          <w:szCs w:val="24"/>
          <w:lang w:val="en-US"/>
        </w:rPr>
        <w:t xml:space="preserve">, The Open University of Israel, Israel </w:t>
      </w:r>
    </w:p>
    <w:p w14:paraId="5298ED8A" w14:textId="77777777" w:rsidR="000A679E" w:rsidRPr="00977BAC" w:rsidRDefault="000A679E" w:rsidP="000A679E">
      <w:pPr>
        <w:pStyle w:val="NoSpacing"/>
        <w:rPr>
          <w:rFonts w:ascii="Times New Roman" w:hAnsi="Times New Roman" w:cs="Times New Roman"/>
          <w:sz w:val="24"/>
          <w:szCs w:val="24"/>
          <w:lang w:val="pt-BR"/>
        </w:rPr>
      </w:pPr>
      <w:r w:rsidRPr="00977BAC">
        <w:rPr>
          <w:rFonts w:ascii="Times New Roman" w:hAnsi="Times New Roman" w:cs="Times New Roman"/>
          <w:sz w:val="24"/>
          <w:szCs w:val="24"/>
          <w:lang w:val="pt-BR"/>
        </w:rPr>
        <w:t>Secretary: Joaquim Jorge, Universidade de Lisboa, Portugal</w:t>
      </w:r>
    </w:p>
    <w:p w14:paraId="4FDD9D86" w14:textId="0EED8536" w:rsidR="000A679E" w:rsidRPr="009F6458" w:rsidRDefault="00941DCE" w:rsidP="000A679E">
      <w:pPr>
        <w:pStyle w:val="NoSpacing"/>
        <w:rPr>
          <w:rFonts w:ascii="Times New Roman" w:hAnsi="Times New Roman" w:cs="Times New Roman"/>
          <w:sz w:val="24"/>
          <w:szCs w:val="24"/>
          <w:lang w:val="en-US"/>
        </w:rPr>
      </w:pPr>
      <w:r w:rsidRPr="00977BAC">
        <w:rPr>
          <w:rFonts w:ascii="Times New Roman" w:hAnsi="Times New Roman" w:cs="Times New Roman"/>
          <w:sz w:val="24"/>
          <w:szCs w:val="24"/>
          <w:lang w:val="en-GB"/>
        </w:rPr>
        <w:t>Treasurer:</w:t>
      </w:r>
      <w:r w:rsidR="000A679E" w:rsidRPr="00977BAC">
        <w:rPr>
          <w:rFonts w:ascii="Times New Roman" w:hAnsi="Times New Roman" w:cs="Times New Roman"/>
          <w:sz w:val="24"/>
          <w:szCs w:val="24"/>
          <w:lang w:val="en-GB"/>
        </w:rPr>
        <w:t xml:space="preserve"> </w:t>
      </w:r>
      <w:r w:rsidR="000A679E" w:rsidRPr="009F6458">
        <w:rPr>
          <w:rFonts w:ascii="Times New Roman" w:hAnsi="Times New Roman" w:cs="Times New Roman"/>
          <w:sz w:val="24"/>
          <w:szCs w:val="24"/>
          <w:lang w:val="en-US"/>
        </w:rPr>
        <w:t>Panagiota Fatourou, ICS FORTH, Greece</w:t>
      </w:r>
    </w:p>
    <w:p w14:paraId="03F10815" w14:textId="77777777" w:rsidR="000A679E" w:rsidRPr="009F6458" w:rsidRDefault="000A679E" w:rsidP="000A679E">
      <w:pPr>
        <w:pStyle w:val="NoSpacing"/>
        <w:rPr>
          <w:rFonts w:ascii="Times New Roman" w:hAnsi="Times New Roman" w:cs="Times New Roman"/>
          <w:sz w:val="24"/>
          <w:szCs w:val="24"/>
          <w:lang w:val="en-US"/>
        </w:rPr>
      </w:pPr>
      <w:r w:rsidRPr="00977BAC">
        <w:rPr>
          <w:rFonts w:ascii="Times New Roman" w:hAnsi="Times New Roman" w:cs="Times New Roman"/>
          <w:sz w:val="24"/>
          <w:szCs w:val="24"/>
          <w:lang w:val="en-GB"/>
        </w:rPr>
        <w:t xml:space="preserve">Past Chair: </w:t>
      </w:r>
      <w:r w:rsidRPr="009F6458">
        <w:rPr>
          <w:rFonts w:ascii="Times New Roman" w:hAnsi="Times New Roman" w:cs="Times New Roman"/>
          <w:sz w:val="24"/>
          <w:szCs w:val="24"/>
          <w:lang w:val="en-US"/>
        </w:rPr>
        <w:t>Wendy Hall, University of Southampton, UK</w:t>
      </w:r>
    </w:p>
    <w:p w14:paraId="50CFBE68" w14:textId="77777777" w:rsidR="000A679E" w:rsidRPr="009F6458" w:rsidRDefault="000A679E" w:rsidP="000A679E">
      <w:pPr>
        <w:pStyle w:val="NoSpacing"/>
        <w:rPr>
          <w:rFonts w:ascii="Times New Roman" w:hAnsi="Times New Roman" w:cs="Times New Roman"/>
          <w:sz w:val="24"/>
          <w:szCs w:val="24"/>
          <w:lang w:val="en-US"/>
        </w:rPr>
      </w:pPr>
    </w:p>
    <w:p w14:paraId="4CC87F23" w14:textId="77777777" w:rsidR="000A679E" w:rsidRPr="00CC77C0" w:rsidRDefault="000A679E" w:rsidP="000A679E">
      <w:pPr>
        <w:pStyle w:val="Heading2"/>
        <w:rPr>
          <w:rFonts w:ascii="Times New Roman" w:hAnsi="Times New Roman" w:cs="Times New Roman"/>
          <w:color w:val="auto"/>
          <w:sz w:val="24"/>
          <w:szCs w:val="24"/>
        </w:rPr>
      </w:pPr>
      <w:r w:rsidRPr="00CC77C0">
        <w:rPr>
          <w:rFonts w:ascii="Times New Roman" w:hAnsi="Times New Roman" w:cs="Times New Roman"/>
          <w:color w:val="auto"/>
          <w:sz w:val="24"/>
          <w:szCs w:val="24"/>
        </w:rPr>
        <w:t>Members:</w:t>
      </w:r>
    </w:p>
    <w:p w14:paraId="42C23602" w14:textId="77777777" w:rsidR="000A679E" w:rsidRPr="009F6458" w:rsidRDefault="000A679E" w:rsidP="000A679E">
      <w:pPr>
        <w:pStyle w:val="NoSpacing"/>
        <w:rPr>
          <w:rFonts w:ascii="Times New Roman" w:hAnsi="Times New Roman" w:cs="Times New Roman"/>
          <w:sz w:val="24"/>
          <w:szCs w:val="24"/>
          <w:lang w:val="en-US"/>
        </w:rPr>
      </w:pPr>
      <w:proofErr w:type="spellStart"/>
      <w:r w:rsidRPr="009F6458">
        <w:rPr>
          <w:rFonts w:ascii="Times New Roman" w:hAnsi="Times New Roman" w:cs="Times New Roman"/>
          <w:sz w:val="24"/>
          <w:szCs w:val="24"/>
          <w:lang w:val="en-US"/>
        </w:rPr>
        <w:t>Hervé</w:t>
      </w:r>
      <w:proofErr w:type="spellEnd"/>
      <w:r w:rsidRPr="009F6458">
        <w:rPr>
          <w:rFonts w:ascii="Times New Roman" w:hAnsi="Times New Roman" w:cs="Times New Roman"/>
          <w:sz w:val="24"/>
          <w:szCs w:val="24"/>
          <w:lang w:val="en-US"/>
        </w:rPr>
        <w:t xml:space="preserve"> </w:t>
      </w:r>
      <w:proofErr w:type="spellStart"/>
      <w:r w:rsidRPr="009F6458">
        <w:rPr>
          <w:rFonts w:ascii="Times New Roman" w:hAnsi="Times New Roman" w:cs="Times New Roman"/>
          <w:sz w:val="24"/>
          <w:szCs w:val="24"/>
          <w:lang w:val="en-US"/>
        </w:rPr>
        <w:t>Bourlard</w:t>
      </w:r>
      <w:proofErr w:type="spellEnd"/>
      <w:r w:rsidRPr="009F6458">
        <w:rPr>
          <w:rFonts w:ascii="Times New Roman" w:hAnsi="Times New Roman" w:cs="Times New Roman"/>
          <w:sz w:val="24"/>
          <w:szCs w:val="24"/>
          <w:lang w:val="en-US"/>
        </w:rPr>
        <w:t xml:space="preserve">, </w:t>
      </w:r>
      <w:proofErr w:type="spellStart"/>
      <w:r w:rsidRPr="009F6458">
        <w:rPr>
          <w:rFonts w:ascii="Times New Roman" w:hAnsi="Times New Roman" w:cs="Times New Roman"/>
          <w:sz w:val="24"/>
          <w:szCs w:val="24"/>
          <w:lang w:val="en-US"/>
        </w:rPr>
        <w:t>Idiap</w:t>
      </w:r>
      <w:proofErr w:type="spellEnd"/>
      <w:r w:rsidRPr="009F6458">
        <w:rPr>
          <w:rFonts w:ascii="Times New Roman" w:hAnsi="Times New Roman" w:cs="Times New Roman"/>
          <w:sz w:val="24"/>
          <w:szCs w:val="24"/>
          <w:lang w:val="en-US"/>
        </w:rPr>
        <w:t xml:space="preserve"> Research Institute, </w:t>
      </w:r>
      <w:proofErr w:type="spellStart"/>
      <w:r w:rsidRPr="009F6458">
        <w:rPr>
          <w:rFonts w:ascii="Times New Roman" w:hAnsi="Times New Roman" w:cs="Times New Roman"/>
          <w:sz w:val="24"/>
          <w:szCs w:val="24"/>
          <w:lang w:val="en-US"/>
        </w:rPr>
        <w:t>Martigny</w:t>
      </w:r>
      <w:proofErr w:type="spellEnd"/>
      <w:r w:rsidRPr="009F6458">
        <w:rPr>
          <w:rFonts w:ascii="Times New Roman" w:hAnsi="Times New Roman" w:cs="Times New Roman"/>
          <w:sz w:val="24"/>
          <w:szCs w:val="24"/>
          <w:lang w:val="en-US"/>
        </w:rPr>
        <w:t xml:space="preserve">, Switzerland </w:t>
      </w:r>
    </w:p>
    <w:p w14:paraId="2F9ED1D4" w14:textId="77777777" w:rsidR="000A679E" w:rsidRPr="009F6458" w:rsidRDefault="000A679E" w:rsidP="000A679E">
      <w:pPr>
        <w:pStyle w:val="NoSpacing"/>
        <w:rPr>
          <w:rFonts w:ascii="Times New Roman" w:hAnsi="Times New Roman" w:cs="Times New Roman"/>
          <w:sz w:val="24"/>
          <w:szCs w:val="24"/>
          <w:lang w:val="en-US"/>
        </w:rPr>
      </w:pPr>
      <w:r w:rsidRPr="009F6458">
        <w:rPr>
          <w:rFonts w:ascii="Times New Roman" w:hAnsi="Times New Roman" w:cs="Times New Roman"/>
          <w:sz w:val="24"/>
          <w:szCs w:val="24"/>
          <w:lang w:val="en-US"/>
        </w:rPr>
        <w:t xml:space="preserve">Michel Yves </w:t>
      </w:r>
      <w:proofErr w:type="spellStart"/>
      <w:r w:rsidRPr="009F6458">
        <w:rPr>
          <w:rFonts w:ascii="Times New Roman" w:hAnsi="Times New Roman" w:cs="Times New Roman"/>
          <w:sz w:val="24"/>
          <w:szCs w:val="24"/>
          <w:lang w:val="en-US"/>
        </w:rPr>
        <w:t>Cosnard</w:t>
      </w:r>
      <w:proofErr w:type="spellEnd"/>
      <w:r w:rsidRPr="009F6458">
        <w:rPr>
          <w:rFonts w:ascii="Times New Roman" w:hAnsi="Times New Roman" w:cs="Times New Roman"/>
          <w:sz w:val="24"/>
          <w:szCs w:val="24"/>
          <w:lang w:val="en-US"/>
        </w:rPr>
        <w:t xml:space="preserve">, HCERES, France </w:t>
      </w:r>
    </w:p>
    <w:p w14:paraId="7AE48974" w14:textId="77777777" w:rsidR="000A679E" w:rsidRPr="009F6458" w:rsidRDefault="000A679E" w:rsidP="000A679E">
      <w:pPr>
        <w:pStyle w:val="NoSpacing"/>
        <w:rPr>
          <w:rFonts w:ascii="Times New Roman" w:hAnsi="Times New Roman" w:cs="Times New Roman"/>
          <w:sz w:val="24"/>
          <w:szCs w:val="24"/>
          <w:lang w:val="en-US"/>
        </w:rPr>
      </w:pPr>
      <w:r w:rsidRPr="009F6458">
        <w:rPr>
          <w:rFonts w:ascii="Times New Roman" w:hAnsi="Times New Roman" w:cs="Times New Roman"/>
          <w:sz w:val="24"/>
          <w:szCs w:val="24"/>
          <w:lang w:val="en-US"/>
        </w:rPr>
        <w:t xml:space="preserve">Tom Crick, Swansea University, UK </w:t>
      </w:r>
    </w:p>
    <w:p w14:paraId="2C7A265F" w14:textId="1AF5FC1A" w:rsidR="000A679E" w:rsidRPr="009F6458" w:rsidRDefault="000A679E" w:rsidP="000A679E">
      <w:pPr>
        <w:pStyle w:val="NoSpacing"/>
        <w:rPr>
          <w:rFonts w:ascii="Times New Roman" w:hAnsi="Times New Roman" w:cs="Times New Roman"/>
          <w:sz w:val="24"/>
          <w:szCs w:val="24"/>
          <w:lang w:val="en-US"/>
        </w:rPr>
      </w:pPr>
      <w:r w:rsidRPr="009F6458">
        <w:rPr>
          <w:rFonts w:ascii="Times New Roman" w:hAnsi="Times New Roman" w:cs="Times New Roman"/>
          <w:sz w:val="24"/>
          <w:szCs w:val="24"/>
          <w:lang w:val="en-US"/>
        </w:rPr>
        <w:t xml:space="preserve">Oliver Grau, Intel, Germany </w:t>
      </w:r>
    </w:p>
    <w:p w14:paraId="651ECE78" w14:textId="77777777" w:rsidR="000A679E" w:rsidRPr="00977BAC" w:rsidRDefault="000A679E" w:rsidP="000A679E">
      <w:pPr>
        <w:pStyle w:val="NoSpacing"/>
        <w:rPr>
          <w:rFonts w:ascii="Times New Roman" w:hAnsi="Times New Roman" w:cs="Times New Roman"/>
          <w:sz w:val="24"/>
          <w:szCs w:val="24"/>
          <w:lang w:val="en-GB"/>
        </w:rPr>
      </w:pPr>
      <w:r w:rsidRPr="00977BAC">
        <w:rPr>
          <w:rFonts w:ascii="Times New Roman" w:hAnsi="Times New Roman" w:cs="Times New Roman"/>
          <w:sz w:val="24"/>
          <w:szCs w:val="24"/>
          <w:lang w:val="en-GB"/>
        </w:rPr>
        <w:t>Yannis E Ioannidis, University of Athens, Greece</w:t>
      </w:r>
    </w:p>
    <w:p w14:paraId="69E3C821" w14:textId="77777777" w:rsidR="000A679E" w:rsidRPr="00977BAC" w:rsidRDefault="000A679E" w:rsidP="000A679E">
      <w:pPr>
        <w:pStyle w:val="NoSpacing"/>
        <w:rPr>
          <w:rFonts w:ascii="Times New Roman" w:hAnsi="Times New Roman" w:cs="Times New Roman"/>
          <w:sz w:val="24"/>
          <w:szCs w:val="24"/>
          <w:lang w:val="en-GB"/>
        </w:rPr>
      </w:pPr>
      <w:r w:rsidRPr="00977BAC">
        <w:rPr>
          <w:rFonts w:ascii="Times New Roman" w:hAnsi="Times New Roman" w:cs="Times New Roman"/>
          <w:sz w:val="24"/>
          <w:szCs w:val="24"/>
          <w:lang w:val="en-GB"/>
        </w:rPr>
        <w:t xml:space="preserve">Valerie </w:t>
      </w:r>
      <w:proofErr w:type="spellStart"/>
      <w:r w:rsidRPr="00977BAC">
        <w:rPr>
          <w:rFonts w:ascii="Times New Roman" w:hAnsi="Times New Roman" w:cs="Times New Roman"/>
          <w:sz w:val="24"/>
          <w:szCs w:val="24"/>
          <w:lang w:val="en-GB"/>
        </w:rPr>
        <w:t>Issarny</w:t>
      </w:r>
      <w:proofErr w:type="spellEnd"/>
      <w:r w:rsidRPr="00977BAC">
        <w:rPr>
          <w:rFonts w:ascii="Times New Roman" w:hAnsi="Times New Roman" w:cs="Times New Roman"/>
          <w:sz w:val="24"/>
          <w:szCs w:val="24"/>
          <w:lang w:val="en-GB"/>
        </w:rPr>
        <w:t>, INRIA, France</w:t>
      </w:r>
    </w:p>
    <w:p w14:paraId="62818176" w14:textId="77777777" w:rsidR="000A679E" w:rsidRPr="009F6458" w:rsidRDefault="000A679E" w:rsidP="000A679E">
      <w:pPr>
        <w:pStyle w:val="NoSpacing"/>
        <w:rPr>
          <w:rFonts w:ascii="Times New Roman" w:hAnsi="Times New Roman" w:cs="Times New Roman"/>
          <w:sz w:val="24"/>
          <w:szCs w:val="24"/>
          <w:lang w:val="en-US"/>
        </w:rPr>
      </w:pPr>
      <w:proofErr w:type="spellStart"/>
      <w:r w:rsidRPr="009F6458">
        <w:rPr>
          <w:rFonts w:ascii="Times New Roman" w:hAnsi="Times New Roman" w:cs="Times New Roman"/>
          <w:sz w:val="24"/>
          <w:szCs w:val="24"/>
          <w:lang w:val="en-US"/>
        </w:rPr>
        <w:t>Natasa</w:t>
      </w:r>
      <w:proofErr w:type="spellEnd"/>
      <w:r w:rsidRPr="009F6458">
        <w:rPr>
          <w:rFonts w:ascii="Times New Roman" w:hAnsi="Times New Roman" w:cs="Times New Roman"/>
          <w:sz w:val="24"/>
          <w:szCs w:val="24"/>
          <w:lang w:val="en-US"/>
        </w:rPr>
        <w:t xml:space="preserve"> </w:t>
      </w:r>
      <w:proofErr w:type="spellStart"/>
      <w:r w:rsidRPr="009F6458">
        <w:rPr>
          <w:rFonts w:ascii="Times New Roman" w:hAnsi="Times New Roman" w:cs="Times New Roman"/>
          <w:sz w:val="24"/>
          <w:szCs w:val="24"/>
          <w:lang w:val="en-US"/>
        </w:rPr>
        <w:t>Milic-Frayling</w:t>
      </w:r>
      <w:proofErr w:type="spellEnd"/>
      <w:r w:rsidRPr="009F6458">
        <w:rPr>
          <w:rFonts w:ascii="Times New Roman" w:hAnsi="Times New Roman" w:cs="Times New Roman"/>
          <w:sz w:val="24"/>
          <w:szCs w:val="24"/>
          <w:lang w:val="en-US"/>
        </w:rPr>
        <w:t xml:space="preserve">, University of Nottingham, UK </w:t>
      </w:r>
    </w:p>
    <w:p w14:paraId="1D508627" w14:textId="77777777" w:rsidR="000A679E" w:rsidRPr="009F6458" w:rsidRDefault="000A679E" w:rsidP="000A679E">
      <w:pPr>
        <w:pStyle w:val="NoSpacing"/>
        <w:rPr>
          <w:rFonts w:ascii="Times New Roman" w:hAnsi="Times New Roman" w:cs="Times New Roman"/>
          <w:sz w:val="24"/>
          <w:szCs w:val="24"/>
          <w:lang w:val="it-IT"/>
        </w:rPr>
      </w:pPr>
      <w:r w:rsidRPr="009F6458">
        <w:rPr>
          <w:rFonts w:ascii="Times New Roman" w:hAnsi="Times New Roman" w:cs="Times New Roman"/>
          <w:sz w:val="24"/>
          <w:szCs w:val="24"/>
          <w:lang w:val="it-IT"/>
        </w:rPr>
        <w:t>Enrico Nardelli, Università di Roma Tor Vigata, Italy (Informatics Europe representative)</w:t>
      </w:r>
    </w:p>
    <w:p w14:paraId="35374A6E" w14:textId="77777777" w:rsidR="000A679E" w:rsidRPr="009F6458" w:rsidRDefault="000A679E" w:rsidP="000A679E">
      <w:pPr>
        <w:pStyle w:val="NoSpacing"/>
        <w:rPr>
          <w:rFonts w:ascii="Times New Roman" w:hAnsi="Times New Roman" w:cs="Times New Roman"/>
          <w:sz w:val="24"/>
          <w:szCs w:val="24"/>
          <w:lang w:val="it-IT"/>
        </w:rPr>
      </w:pPr>
      <w:r w:rsidRPr="009F6458">
        <w:rPr>
          <w:rFonts w:ascii="Times New Roman" w:hAnsi="Times New Roman" w:cs="Times New Roman"/>
          <w:sz w:val="24"/>
          <w:szCs w:val="24"/>
          <w:lang w:val="it-IT"/>
        </w:rPr>
        <w:t>Chiara Petrioli, Università di Roma La Sapienza, Italy</w:t>
      </w:r>
    </w:p>
    <w:p w14:paraId="252F23A5" w14:textId="77777777" w:rsidR="000A679E" w:rsidRPr="009F6458" w:rsidRDefault="000A679E" w:rsidP="000A679E">
      <w:pPr>
        <w:pStyle w:val="NoSpacing"/>
        <w:rPr>
          <w:rFonts w:ascii="Times New Roman" w:hAnsi="Times New Roman" w:cs="Times New Roman"/>
          <w:sz w:val="24"/>
          <w:szCs w:val="24"/>
          <w:lang w:val="en-US"/>
        </w:rPr>
      </w:pPr>
      <w:r w:rsidRPr="009F6458">
        <w:rPr>
          <w:rFonts w:ascii="Times New Roman" w:hAnsi="Times New Roman" w:cs="Times New Roman"/>
          <w:sz w:val="24"/>
          <w:szCs w:val="24"/>
          <w:lang w:val="en-US"/>
        </w:rPr>
        <w:t xml:space="preserve">Harald </w:t>
      </w:r>
      <w:proofErr w:type="spellStart"/>
      <w:r w:rsidRPr="009F6458">
        <w:rPr>
          <w:rFonts w:ascii="Times New Roman" w:hAnsi="Times New Roman" w:cs="Times New Roman"/>
          <w:sz w:val="24"/>
          <w:szCs w:val="24"/>
          <w:lang w:val="en-US"/>
        </w:rPr>
        <w:t>Störrle</w:t>
      </w:r>
      <w:proofErr w:type="spellEnd"/>
      <w:r w:rsidRPr="009F6458">
        <w:rPr>
          <w:rFonts w:ascii="Times New Roman" w:hAnsi="Times New Roman" w:cs="Times New Roman"/>
          <w:sz w:val="24"/>
          <w:szCs w:val="24"/>
          <w:lang w:val="en-US"/>
        </w:rPr>
        <w:t xml:space="preserve">, </w:t>
      </w:r>
      <w:proofErr w:type="spellStart"/>
      <w:proofErr w:type="gramStart"/>
      <w:r w:rsidRPr="009F6458">
        <w:rPr>
          <w:rFonts w:ascii="Times New Roman" w:hAnsi="Times New Roman" w:cs="Times New Roman"/>
          <w:sz w:val="24"/>
          <w:szCs w:val="24"/>
          <w:lang w:val="en-US"/>
        </w:rPr>
        <w:t>QAWare</w:t>
      </w:r>
      <w:proofErr w:type="spellEnd"/>
      <w:r w:rsidRPr="009F6458">
        <w:rPr>
          <w:rFonts w:ascii="Times New Roman" w:hAnsi="Times New Roman" w:cs="Times New Roman"/>
          <w:sz w:val="24"/>
          <w:szCs w:val="24"/>
          <w:lang w:val="en-US"/>
        </w:rPr>
        <w:t xml:space="preserve">  Software</w:t>
      </w:r>
      <w:proofErr w:type="gramEnd"/>
      <w:r w:rsidRPr="009F6458">
        <w:rPr>
          <w:rFonts w:ascii="Times New Roman" w:hAnsi="Times New Roman" w:cs="Times New Roman"/>
          <w:sz w:val="24"/>
          <w:szCs w:val="24"/>
          <w:lang w:val="en-US"/>
        </w:rPr>
        <w:t xml:space="preserve"> Engineering, Germany</w:t>
      </w:r>
    </w:p>
    <w:p w14:paraId="1C7747F0" w14:textId="77777777" w:rsidR="000A679E" w:rsidRPr="009F6458" w:rsidRDefault="000A679E" w:rsidP="000A679E">
      <w:pPr>
        <w:pStyle w:val="NoSpacing"/>
        <w:rPr>
          <w:rFonts w:ascii="Times New Roman" w:hAnsi="Times New Roman" w:cs="Times New Roman"/>
          <w:sz w:val="24"/>
          <w:szCs w:val="24"/>
          <w:lang w:val="en-US"/>
        </w:rPr>
      </w:pPr>
      <w:r w:rsidRPr="009F6458">
        <w:rPr>
          <w:rFonts w:ascii="Times New Roman" w:hAnsi="Times New Roman" w:cs="Times New Roman"/>
          <w:sz w:val="24"/>
          <w:szCs w:val="24"/>
          <w:lang w:val="en-US"/>
        </w:rPr>
        <w:t>Mateo Valero, Barcelona Supercomputing Center, Spain</w:t>
      </w:r>
    </w:p>
    <w:p w14:paraId="270F713F" w14:textId="77777777" w:rsidR="000A679E" w:rsidRPr="009F6458" w:rsidRDefault="000A679E" w:rsidP="000A679E">
      <w:pPr>
        <w:pStyle w:val="NoSpacing"/>
        <w:rPr>
          <w:rFonts w:ascii="Times New Roman" w:hAnsi="Times New Roman" w:cs="Times New Roman"/>
          <w:sz w:val="24"/>
          <w:szCs w:val="24"/>
        </w:rPr>
      </w:pPr>
    </w:p>
    <w:p w14:paraId="16783410" w14:textId="77777777" w:rsidR="000A679E" w:rsidRPr="00CC77C0" w:rsidRDefault="000A679E" w:rsidP="000A679E">
      <w:pPr>
        <w:pStyle w:val="Heading2"/>
        <w:rPr>
          <w:rFonts w:ascii="Times New Roman" w:hAnsi="Times New Roman" w:cs="Times New Roman"/>
          <w:color w:val="auto"/>
          <w:sz w:val="24"/>
          <w:szCs w:val="24"/>
        </w:rPr>
      </w:pPr>
      <w:r w:rsidRPr="00CC77C0">
        <w:rPr>
          <w:rFonts w:ascii="Times New Roman" w:hAnsi="Times New Roman" w:cs="Times New Roman"/>
          <w:color w:val="auto"/>
          <w:sz w:val="24"/>
          <w:szCs w:val="24"/>
        </w:rPr>
        <w:t>Invited Observers:</w:t>
      </w:r>
    </w:p>
    <w:p w14:paraId="1C7209CE" w14:textId="77777777" w:rsidR="000A679E" w:rsidRPr="009F6458" w:rsidRDefault="000A679E" w:rsidP="000A679E">
      <w:pPr>
        <w:rPr>
          <w:sz w:val="24"/>
          <w:szCs w:val="24"/>
        </w:rPr>
      </w:pPr>
      <w:r w:rsidRPr="009F6458">
        <w:rPr>
          <w:sz w:val="24"/>
          <w:szCs w:val="24"/>
        </w:rPr>
        <w:t xml:space="preserve">Jos </w:t>
      </w:r>
      <w:proofErr w:type="spellStart"/>
      <w:r w:rsidRPr="009F6458">
        <w:rPr>
          <w:sz w:val="24"/>
          <w:szCs w:val="24"/>
        </w:rPr>
        <w:t>Baeten</w:t>
      </w:r>
      <w:proofErr w:type="spellEnd"/>
      <w:r w:rsidRPr="009F6458">
        <w:rPr>
          <w:sz w:val="24"/>
          <w:szCs w:val="24"/>
        </w:rPr>
        <w:t>, CWI, The Netherlands (ERCIM representative) (from July 2018)</w:t>
      </w:r>
    </w:p>
    <w:p w14:paraId="5DEEDBF5" w14:textId="77777777" w:rsidR="000A679E" w:rsidRPr="009F6458" w:rsidRDefault="000A679E" w:rsidP="000A679E">
      <w:pPr>
        <w:rPr>
          <w:sz w:val="24"/>
          <w:szCs w:val="24"/>
        </w:rPr>
      </w:pPr>
      <w:r w:rsidRPr="009F6458">
        <w:rPr>
          <w:sz w:val="24"/>
          <w:szCs w:val="24"/>
        </w:rPr>
        <w:t xml:space="preserve">George </w:t>
      </w:r>
      <w:proofErr w:type="spellStart"/>
      <w:r w:rsidRPr="009F6458">
        <w:rPr>
          <w:sz w:val="24"/>
          <w:szCs w:val="24"/>
        </w:rPr>
        <w:t>Eleftherakis</w:t>
      </w:r>
      <w:proofErr w:type="spellEnd"/>
      <w:r w:rsidRPr="009F6458">
        <w:rPr>
          <w:sz w:val="24"/>
          <w:szCs w:val="24"/>
        </w:rPr>
        <w:t>, University of Sheffield International Faculty, Greece (CECL)</w:t>
      </w:r>
    </w:p>
    <w:p w14:paraId="2F7921B8" w14:textId="77777777" w:rsidR="000A679E" w:rsidRPr="009F6458" w:rsidRDefault="000A679E" w:rsidP="000A679E">
      <w:pPr>
        <w:rPr>
          <w:sz w:val="24"/>
          <w:szCs w:val="24"/>
        </w:rPr>
      </w:pPr>
      <w:r w:rsidRPr="009F6458">
        <w:rPr>
          <w:sz w:val="24"/>
          <w:szCs w:val="24"/>
        </w:rPr>
        <w:t xml:space="preserve">Andrew </w:t>
      </w:r>
      <w:proofErr w:type="spellStart"/>
      <w:r w:rsidRPr="009F6458">
        <w:rPr>
          <w:sz w:val="24"/>
          <w:szCs w:val="24"/>
        </w:rPr>
        <w:t>McGettrick</w:t>
      </w:r>
      <w:proofErr w:type="spellEnd"/>
      <w:r w:rsidRPr="009F6458">
        <w:rPr>
          <w:sz w:val="24"/>
          <w:szCs w:val="24"/>
        </w:rPr>
        <w:t>, University of Strathclyde, UK (Informatics4All)</w:t>
      </w:r>
    </w:p>
    <w:p w14:paraId="550F4FE8" w14:textId="77777777" w:rsidR="000A679E" w:rsidRPr="009F6458" w:rsidRDefault="000A679E" w:rsidP="000A679E">
      <w:pPr>
        <w:rPr>
          <w:sz w:val="24"/>
          <w:szCs w:val="24"/>
        </w:rPr>
      </w:pPr>
      <w:r w:rsidRPr="009F6458">
        <w:rPr>
          <w:sz w:val="24"/>
          <w:szCs w:val="24"/>
        </w:rPr>
        <w:t>Ron Perrott, University of Oxford, UK (Nominations)</w:t>
      </w:r>
    </w:p>
    <w:p w14:paraId="47795CBC" w14:textId="77777777" w:rsidR="00F54F8E" w:rsidRDefault="00F54F8E" w:rsidP="00F54F8E">
      <w:pPr>
        <w:tabs>
          <w:tab w:val="left" w:pos="432"/>
          <w:tab w:val="left" w:pos="720"/>
          <w:tab w:val="left" w:pos="1152"/>
          <w:tab w:val="left" w:pos="3744"/>
          <w:tab w:val="left" w:pos="6192"/>
        </w:tabs>
        <w:spacing w:line="278" w:lineRule="auto"/>
        <w:rPr>
          <w:rFonts w:ascii="Tms Rmn" w:hAnsi="Tms Rmn"/>
          <w:sz w:val="24"/>
        </w:rPr>
      </w:pPr>
    </w:p>
    <w:p w14:paraId="15E76FE4" w14:textId="77777777" w:rsidR="00F54F8E" w:rsidRDefault="00F54F8E" w:rsidP="00F54F8E">
      <w:pPr>
        <w:tabs>
          <w:tab w:val="left" w:pos="432"/>
          <w:tab w:val="left" w:pos="720"/>
          <w:tab w:val="left" w:pos="1152"/>
          <w:tab w:val="left" w:pos="3744"/>
          <w:tab w:val="left" w:pos="6192"/>
        </w:tabs>
        <w:spacing w:line="278" w:lineRule="auto"/>
        <w:rPr>
          <w:rFonts w:ascii="Tms Rmn" w:hAnsi="Tms Rmn"/>
          <w:sz w:val="24"/>
          <w:u w:val="single"/>
        </w:rPr>
      </w:pPr>
      <w:r>
        <w:rPr>
          <w:rFonts w:ascii="Tms Rmn" w:hAnsi="Tms Rmn"/>
          <w:sz w:val="24"/>
        </w:rPr>
        <w:t>1.2</w:t>
      </w:r>
      <w:r>
        <w:rPr>
          <w:rFonts w:ascii="Tms Rmn" w:hAnsi="Tms Rmn"/>
          <w:sz w:val="24"/>
        </w:rPr>
        <w:tab/>
      </w:r>
      <w:r>
        <w:rPr>
          <w:rFonts w:ascii="Tms Rmn" w:hAnsi="Tms Rmn"/>
          <w:sz w:val="24"/>
        </w:rPr>
        <w:tab/>
      </w:r>
      <w:r>
        <w:rPr>
          <w:rFonts w:ascii="Tms Rmn" w:hAnsi="Tms Rmn"/>
          <w:sz w:val="24"/>
          <w:u w:val="single"/>
        </w:rPr>
        <w:t>Standing Committees</w:t>
      </w:r>
    </w:p>
    <w:p w14:paraId="6ABC3E44" w14:textId="77777777" w:rsidR="00941DCE" w:rsidRDefault="00941DCE" w:rsidP="00941DCE">
      <w:pPr>
        <w:tabs>
          <w:tab w:val="left" w:pos="432"/>
          <w:tab w:val="left" w:pos="720"/>
          <w:tab w:val="left" w:pos="1152"/>
          <w:tab w:val="left" w:pos="3744"/>
          <w:tab w:val="left" w:pos="6192"/>
        </w:tabs>
        <w:spacing w:line="278" w:lineRule="auto"/>
        <w:rPr>
          <w:rFonts w:ascii="Tms Rmn" w:hAnsi="Tms Rmn"/>
          <w:sz w:val="24"/>
        </w:rPr>
      </w:pPr>
    </w:p>
    <w:p w14:paraId="52AD98A2" w14:textId="77777777" w:rsidR="00941DCE" w:rsidRPr="009F6458" w:rsidRDefault="00941DCE" w:rsidP="00941DCE">
      <w:pPr>
        <w:tabs>
          <w:tab w:val="left" w:pos="432"/>
          <w:tab w:val="left" w:pos="720"/>
          <w:tab w:val="left" w:pos="1152"/>
          <w:tab w:val="left" w:pos="3744"/>
          <w:tab w:val="left" w:pos="6192"/>
        </w:tabs>
        <w:spacing w:line="278" w:lineRule="auto"/>
        <w:rPr>
          <w:sz w:val="24"/>
          <w:szCs w:val="24"/>
        </w:rPr>
      </w:pPr>
      <w:r w:rsidRPr="009F6458">
        <w:rPr>
          <w:sz w:val="24"/>
          <w:szCs w:val="24"/>
        </w:rPr>
        <w:t>Informatics4All: Wendy Hall, 2017-</w:t>
      </w:r>
    </w:p>
    <w:p w14:paraId="68C56833" w14:textId="77777777" w:rsidR="00941DCE" w:rsidRPr="009F6458" w:rsidRDefault="009F6458" w:rsidP="00941DCE">
      <w:pPr>
        <w:tabs>
          <w:tab w:val="left" w:pos="432"/>
          <w:tab w:val="left" w:pos="720"/>
          <w:tab w:val="left" w:pos="1152"/>
          <w:tab w:val="left" w:pos="3744"/>
          <w:tab w:val="left" w:pos="6192"/>
        </w:tabs>
        <w:spacing w:line="278" w:lineRule="auto"/>
        <w:rPr>
          <w:sz w:val="24"/>
          <w:szCs w:val="24"/>
        </w:rPr>
      </w:pPr>
      <w:r w:rsidRPr="009F6458">
        <w:rPr>
          <w:sz w:val="24"/>
          <w:szCs w:val="24"/>
        </w:rPr>
        <w:t>Europe</w:t>
      </w:r>
      <w:r w:rsidR="002E7263">
        <w:rPr>
          <w:sz w:val="24"/>
          <w:szCs w:val="24"/>
        </w:rPr>
        <w:t xml:space="preserve"> TPC</w:t>
      </w:r>
      <w:r w:rsidRPr="009F6458">
        <w:rPr>
          <w:sz w:val="24"/>
          <w:szCs w:val="24"/>
        </w:rPr>
        <w:t>: Oliver Grau, 2018-</w:t>
      </w:r>
    </w:p>
    <w:p w14:paraId="783B5533" w14:textId="77777777" w:rsidR="00941DCE" w:rsidRPr="009F6458" w:rsidRDefault="00941DCE" w:rsidP="00941DCE">
      <w:pPr>
        <w:tabs>
          <w:tab w:val="left" w:pos="432"/>
          <w:tab w:val="left" w:pos="720"/>
          <w:tab w:val="left" w:pos="1152"/>
          <w:tab w:val="left" w:pos="3744"/>
          <w:tab w:val="left" w:pos="6192"/>
        </w:tabs>
        <w:spacing w:line="278" w:lineRule="auto"/>
        <w:rPr>
          <w:sz w:val="24"/>
          <w:szCs w:val="24"/>
        </w:rPr>
      </w:pPr>
      <w:r w:rsidRPr="009F6458">
        <w:rPr>
          <w:sz w:val="24"/>
          <w:szCs w:val="24"/>
        </w:rPr>
        <w:t xml:space="preserve">Committee of European Chapter Leaders (CECL): George </w:t>
      </w:r>
      <w:proofErr w:type="spellStart"/>
      <w:r w:rsidRPr="009F6458">
        <w:rPr>
          <w:sz w:val="24"/>
          <w:szCs w:val="24"/>
        </w:rPr>
        <w:t>Eleftherakis</w:t>
      </w:r>
      <w:proofErr w:type="spellEnd"/>
      <w:r w:rsidRPr="009F6458">
        <w:rPr>
          <w:sz w:val="24"/>
          <w:szCs w:val="24"/>
        </w:rPr>
        <w:t>, 2017-</w:t>
      </w:r>
    </w:p>
    <w:p w14:paraId="17407C37" w14:textId="77777777" w:rsidR="00941DCE" w:rsidRPr="009F6458" w:rsidRDefault="00941DCE" w:rsidP="00941DCE">
      <w:pPr>
        <w:tabs>
          <w:tab w:val="left" w:pos="432"/>
          <w:tab w:val="left" w:pos="720"/>
          <w:tab w:val="left" w:pos="1152"/>
          <w:tab w:val="left" w:pos="3744"/>
          <w:tab w:val="left" w:pos="6192"/>
        </w:tabs>
        <w:spacing w:line="278" w:lineRule="auto"/>
        <w:rPr>
          <w:sz w:val="24"/>
          <w:szCs w:val="24"/>
        </w:rPr>
      </w:pPr>
      <w:r w:rsidRPr="009F6458">
        <w:rPr>
          <w:sz w:val="24"/>
          <w:szCs w:val="24"/>
        </w:rPr>
        <w:t xml:space="preserve">ACM-W Europe: </w:t>
      </w:r>
      <w:proofErr w:type="spellStart"/>
      <w:r w:rsidRPr="009F6458">
        <w:rPr>
          <w:sz w:val="24"/>
          <w:szCs w:val="24"/>
        </w:rPr>
        <w:t>Natasa</w:t>
      </w:r>
      <w:proofErr w:type="spellEnd"/>
      <w:r w:rsidRPr="009F6458">
        <w:rPr>
          <w:sz w:val="24"/>
          <w:szCs w:val="24"/>
        </w:rPr>
        <w:t xml:space="preserve"> </w:t>
      </w:r>
      <w:proofErr w:type="spellStart"/>
      <w:r w:rsidRPr="009F6458">
        <w:rPr>
          <w:sz w:val="24"/>
          <w:szCs w:val="24"/>
        </w:rPr>
        <w:t>Milic-Frayling</w:t>
      </w:r>
      <w:proofErr w:type="spellEnd"/>
      <w:r w:rsidRPr="009F6458">
        <w:rPr>
          <w:sz w:val="24"/>
          <w:szCs w:val="24"/>
        </w:rPr>
        <w:t>, 2017-</w:t>
      </w:r>
    </w:p>
    <w:p w14:paraId="1FEA1908" w14:textId="77777777" w:rsidR="00F54F8E" w:rsidRDefault="00F54F8E" w:rsidP="00F54F8E">
      <w:pPr>
        <w:tabs>
          <w:tab w:val="left" w:pos="432"/>
          <w:tab w:val="left" w:pos="720"/>
          <w:tab w:val="left" w:pos="1152"/>
          <w:tab w:val="left" w:pos="3744"/>
          <w:tab w:val="left" w:pos="6192"/>
        </w:tabs>
        <w:spacing w:line="278" w:lineRule="auto"/>
        <w:rPr>
          <w:rFonts w:ascii="Tms Rmn" w:hAnsi="Tms Rmn"/>
          <w:sz w:val="24"/>
        </w:rPr>
      </w:pPr>
    </w:p>
    <w:p w14:paraId="72CF1395" w14:textId="77777777" w:rsidR="00F54F8E" w:rsidRDefault="00F54F8E" w:rsidP="00F54F8E">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1.3</w:t>
      </w:r>
      <w:r>
        <w:rPr>
          <w:rFonts w:ascii="Tms Rmn" w:hAnsi="Tms Rmn"/>
          <w:sz w:val="24"/>
        </w:rPr>
        <w:tab/>
      </w:r>
      <w:r>
        <w:rPr>
          <w:rFonts w:ascii="Tms Rmn" w:hAnsi="Tms Rmn"/>
          <w:sz w:val="24"/>
        </w:rPr>
        <w:tab/>
      </w:r>
      <w:r>
        <w:rPr>
          <w:rFonts w:ascii="Tms Rmn" w:hAnsi="Tms Rmn"/>
          <w:sz w:val="24"/>
          <w:u w:val="single"/>
        </w:rPr>
        <w:t>Ad Hoc Committees</w:t>
      </w:r>
    </w:p>
    <w:p w14:paraId="0D2F2681" w14:textId="77777777" w:rsidR="00F54F8E" w:rsidRDefault="00F54F8E" w:rsidP="00F54F8E">
      <w:pPr>
        <w:tabs>
          <w:tab w:val="left" w:pos="432"/>
          <w:tab w:val="left" w:pos="720"/>
          <w:tab w:val="left" w:pos="1152"/>
          <w:tab w:val="left" w:pos="3744"/>
          <w:tab w:val="left" w:pos="6192"/>
        </w:tabs>
        <w:spacing w:line="278" w:lineRule="auto"/>
        <w:rPr>
          <w:rFonts w:ascii="Tms Rmn" w:hAnsi="Tms Rmn"/>
          <w:sz w:val="24"/>
        </w:rPr>
      </w:pPr>
    </w:p>
    <w:p w14:paraId="64E4E194" w14:textId="0AF76E9C" w:rsidR="009F6458" w:rsidRDefault="00977BAC" w:rsidP="00F54F8E">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lastRenderedPageBreak/>
        <w:t xml:space="preserve">Nomination Committee for 2019 Elections: Chris </w:t>
      </w:r>
      <w:proofErr w:type="spellStart"/>
      <w:r>
        <w:rPr>
          <w:rFonts w:ascii="Tms Rmn" w:hAnsi="Tms Rmn"/>
          <w:sz w:val="24"/>
        </w:rPr>
        <w:t>Hankin</w:t>
      </w:r>
      <w:proofErr w:type="spellEnd"/>
      <w:r>
        <w:rPr>
          <w:rFonts w:ascii="Tms Rmn" w:hAnsi="Tms Rmn"/>
          <w:sz w:val="24"/>
        </w:rPr>
        <w:t xml:space="preserve"> (chair), Michel </w:t>
      </w:r>
      <w:proofErr w:type="spellStart"/>
      <w:r>
        <w:rPr>
          <w:rFonts w:ascii="Tms Rmn" w:hAnsi="Tms Rmn"/>
          <w:sz w:val="24"/>
        </w:rPr>
        <w:t>Cosnard</w:t>
      </w:r>
      <w:proofErr w:type="spellEnd"/>
      <w:r>
        <w:rPr>
          <w:rFonts w:ascii="Tms Rmn" w:hAnsi="Tms Rmn"/>
          <w:sz w:val="24"/>
        </w:rPr>
        <w:t xml:space="preserve"> and Judith Gal-</w:t>
      </w:r>
      <w:proofErr w:type="spellStart"/>
      <w:r>
        <w:rPr>
          <w:rFonts w:ascii="Tms Rmn" w:hAnsi="Tms Rmn"/>
          <w:sz w:val="24"/>
        </w:rPr>
        <w:t>Ezer</w:t>
      </w:r>
      <w:proofErr w:type="spellEnd"/>
      <w:r>
        <w:rPr>
          <w:rFonts w:ascii="Tms Rmn" w:hAnsi="Tms Rmn"/>
          <w:sz w:val="24"/>
        </w:rPr>
        <w:t>.</w:t>
      </w:r>
    </w:p>
    <w:p w14:paraId="3BAEC5E1" w14:textId="77777777" w:rsidR="009F6458" w:rsidRDefault="009F6458" w:rsidP="00F54F8E">
      <w:pPr>
        <w:tabs>
          <w:tab w:val="left" w:pos="432"/>
          <w:tab w:val="left" w:pos="720"/>
          <w:tab w:val="left" w:pos="1152"/>
          <w:tab w:val="left" w:pos="3744"/>
          <w:tab w:val="left" w:pos="6192"/>
        </w:tabs>
        <w:spacing w:line="278" w:lineRule="auto"/>
        <w:rPr>
          <w:rFonts w:ascii="Tms Rmn" w:hAnsi="Tms Rmn"/>
          <w:sz w:val="24"/>
        </w:rPr>
      </w:pPr>
    </w:p>
    <w:p w14:paraId="3AEA1DC8" w14:textId="77777777" w:rsidR="00F54F8E" w:rsidRDefault="00F54F8E" w:rsidP="00F54F8E">
      <w:pPr>
        <w:tabs>
          <w:tab w:val="left" w:pos="432"/>
          <w:tab w:val="left" w:pos="720"/>
          <w:tab w:val="left" w:pos="1152"/>
          <w:tab w:val="left" w:pos="3744"/>
          <w:tab w:val="left" w:pos="6192"/>
        </w:tabs>
        <w:spacing w:line="278" w:lineRule="auto"/>
        <w:rPr>
          <w:rFonts w:ascii="Tms Rmn" w:hAnsi="Tms Rmn"/>
          <w:sz w:val="24"/>
          <w:u w:val="single"/>
        </w:rPr>
      </w:pPr>
      <w:r>
        <w:rPr>
          <w:rFonts w:ascii="Tms Rmn" w:hAnsi="Tms Rmn"/>
          <w:sz w:val="24"/>
        </w:rPr>
        <w:t>2.</w:t>
      </w:r>
      <w:r>
        <w:rPr>
          <w:rFonts w:ascii="Tms Rmn" w:hAnsi="Tms Rmn"/>
          <w:sz w:val="24"/>
        </w:rPr>
        <w:tab/>
      </w:r>
      <w:r>
        <w:rPr>
          <w:rFonts w:ascii="Tms Rmn" w:hAnsi="Tms Rmn"/>
          <w:sz w:val="24"/>
        </w:rPr>
        <w:tab/>
      </w:r>
      <w:r>
        <w:rPr>
          <w:rFonts w:ascii="Tms Rmn" w:hAnsi="Tms Rmn"/>
          <w:sz w:val="24"/>
          <w:u w:val="single"/>
        </w:rPr>
        <w:t>PROJECT SUMMARY</w:t>
      </w:r>
    </w:p>
    <w:p w14:paraId="428561B7" w14:textId="77777777" w:rsidR="009F6458" w:rsidRDefault="009F6458" w:rsidP="00F54F8E">
      <w:pPr>
        <w:tabs>
          <w:tab w:val="left" w:pos="432"/>
          <w:tab w:val="left" w:pos="720"/>
          <w:tab w:val="left" w:pos="1152"/>
          <w:tab w:val="left" w:pos="3744"/>
          <w:tab w:val="left" w:pos="6192"/>
        </w:tabs>
        <w:spacing w:line="278" w:lineRule="auto"/>
        <w:rPr>
          <w:rFonts w:ascii="Tms Rmn" w:hAnsi="Tms Rmn"/>
          <w:sz w:val="24"/>
          <w:u w:val="single"/>
        </w:rPr>
      </w:pPr>
    </w:p>
    <w:p w14:paraId="12027E14" w14:textId="69F0877D" w:rsidR="009F6458" w:rsidRPr="009F6458" w:rsidRDefault="009F6458" w:rsidP="008132E0">
      <w:pPr>
        <w:pStyle w:val="NoSpacing"/>
        <w:jc w:val="both"/>
        <w:rPr>
          <w:rFonts w:ascii="Times New Roman" w:hAnsi="Times New Roman" w:cs="Times New Roman"/>
          <w:sz w:val="24"/>
          <w:szCs w:val="24"/>
          <w:lang w:val="en-US"/>
        </w:rPr>
      </w:pPr>
      <w:r w:rsidRPr="009F6458">
        <w:rPr>
          <w:rFonts w:ascii="Times New Roman" w:hAnsi="Times New Roman" w:cs="Times New Roman"/>
          <w:sz w:val="24"/>
          <w:szCs w:val="24"/>
          <w:lang w:val="en-US"/>
        </w:rPr>
        <w:t>The ACM Europe Council aims to increase the level and visibility of ACM activities across Europe. The Council comprises European computer scientists committed to fostering the visibility and relevance of ACM in Europe</w:t>
      </w:r>
      <w:r w:rsidR="008132E0">
        <w:rPr>
          <w:rFonts w:ascii="Times New Roman" w:hAnsi="Times New Roman" w:cs="Times New Roman"/>
          <w:sz w:val="24"/>
          <w:szCs w:val="24"/>
          <w:lang w:val="en-US"/>
        </w:rPr>
        <w:t>. It</w:t>
      </w:r>
      <w:r w:rsidRPr="009F6458">
        <w:rPr>
          <w:rFonts w:ascii="Times New Roman" w:hAnsi="Times New Roman" w:cs="Times New Roman"/>
          <w:sz w:val="24"/>
          <w:szCs w:val="24"/>
          <w:lang w:val="en-US"/>
        </w:rPr>
        <w:t xml:space="preserve"> is focused on a wide range of European ACM activities, from high-quality ACM conferences in Europe, to expanding ACM chapters, to encouraging greater participation of Europeans in all dimensions of ACM, to establishing a center of reference in education</w:t>
      </w:r>
      <w:r w:rsidR="00977BAC">
        <w:rPr>
          <w:rFonts w:ascii="Times New Roman" w:hAnsi="Times New Roman" w:cs="Times New Roman"/>
          <w:sz w:val="24"/>
          <w:szCs w:val="24"/>
          <w:lang w:val="en-US"/>
        </w:rPr>
        <w:t>,</w:t>
      </w:r>
      <w:r w:rsidRPr="009F6458">
        <w:rPr>
          <w:rFonts w:ascii="Times New Roman" w:hAnsi="Times New Roman" w:cs="Times New Roman"/>
          <w:sz w:val="24"/>
          <w:szCs w:val="24"/>
          <w:lang w:val="en-US"/>
        </w:rPr>
        <w:t xml:space="preserve"> research issues</w:t>
      </w:r>
      <w:r w:rsidR="00977BAC">
        <w:rPr>
          <w:rFonts w:ascii="Times New Roman" w:hAnsi="Times New Roman" w:cs="Times New Roman"/>
          <w:sz w:val="24"/>
          <w:szCs w:val="24"/>
          <w:lang w:val="en-US"/>
        </w:rPr>
        <w:t xml:space="preserve"> and policy matters</w:t>
      </w:r>
      <w:r w:rsidRPr="009F6458">
        <w:rPr>
          <w:rFonts w:ascii="Times New Roman" w:hAnsi="Times New Roman" w:cs="Times New Roman"/>
          <w:sz w:val="24"/>
          <w:szCs w:val="24"/>
          <w:lang w:val="en-US"/>
        </w:rPr>
        <w:t xml:space="preserve"> for national and international funding agencies in Europe above all the European Commission of the EU.</w:t>
      </w:r>
    </w:p>
    <w:p w14:paraId="04AB7B85" w14:textId="77777777" w:rsidR="009F6458" w:rsidRPr="009F6458" w:rsidRDefault="009F6458" w:rsidP="008132E0">
      <w:pPr>
        <w:tabs>
          <w:tab w:val="left" w:pos="432"/>
          <w:tab w:val="left" w:pos="720"/>
          <w:tab w:val="left" w:pos="1152"/>
          <w:tab w:val="left" w:pos="3744"/>
          <w:tab w:val="left" w:pos="6192"/>
        </w:tabs>
        <w:spacing w:line="278" w:lineRule="auto"/>
        <w:jc w:val="both"/>
        <w:rPr>
          <w:sz w:val="24"/>
          <w:szCs w:val="24"/>
        </w:rPr>
      </w:pPr>
    </w:p>
    <w:p w14:paraId="41AE3DE9" w14:textId="77777777" w:rsidR="009F6458" w:rsidRPr="009F6458" w:rsidRDefault="009F6458" w:rsidP="008132E0">
      <w:pPr>
        <w:tabs>
          <w:tab w:val="left" w:pos="432"/>
          <w:tab w:val="left" w:pos="720"/>
          <w:tab w:val="left" w:pos="1152"/>
          <w:tab w:val="left" w:pos="3744"/>
          <w:tab w:val="left" w:pos="6192"/>
        </w:tabs>
        <w:spacing w:line="278" w:lineRule="auto"/>
        <w:jc w:val="both"/>
        <w:rPr>
          <w:sz w:val="24"/>
          <w:szCs w:val="24"/>
        </w:rPr>
      </w:pPr>
      <w:r w:rsidRPr="009F6458">
        <w:rPr>
          <w:sz w:val="24"/>
          <w:szCs w:val="24"/>
        </w:rPr>
        <w:t>Our main activities are designed to:</w:t>
      </w:r>
    </w:p>
    <w:p w14:paraId="5489EE02" w14:textId="77777777" w:rsidR="009F6458" w:rsidRPr="009F6458" w:rsidRDefault="009F6458" w:rsidP="008132E0">
      <w:pPr>
        <w:pStyle w:val="NoSpacing"/>
        <w:numPr>
          <w:ilvl w:val="0"/>
          <w:numId w:val="1"/>
        </w:numPr>
        <w:jc w:val="both"/>
        <w:rPr>
          <w:rFonts w:ascii="Times New Roman" w:hAnsi="Times New Roman" w:cs="Times New Roman"/>
          <w:sz w:val="24"/>
          <w:szCs w:val="24"/>
          <w:lang w:val="en-US"/>
        </w:rPr>
      </w:pPr>
      <w:r w:rsidRPr="009F6458">
        <w:rPr>
          <w:rFonts w:ascii="Times New Roman" w:hAnsi="Times New Roman" w:cs="Times New Roman"/>
          <w:sz w:val="24"/>
          <w:szCs w:val="24"/>
          <w:lang w:val="en-US"/>
        </w:rPr>
        <w:t>Collaborate with other computing and scientific organizations in Europe to offer new programs and activities (in particular Informatics Europe, ERCIM, CEPIS);</w:t>
      </w:r>
    </w:p>
    <w:p w14:paraId="4A7C9ED0" w14:textId="77777777" w:rsidR="009F6458" w:rsidRPr="009F6458" w:rsidRDefault="009F6458" w:rsidP="008132E0">
      <w:pPr>
        <w:pStyle w:val="NoSpacing"/>
        <w:numPr>
          <w:ilvl w:val="0"/>
          <w:numId w:val="1"/>
        </w:numPr>
        <w:jc w:val="both"/>
        <w:rPr>
          <w:rFonts w:ascii="Times New Roman" w:hAnsi="Times New Roman" w:cs="Times New Roman"/>
          <w:sz w:val="24"/>
          <w:szCs w:val="24"/>
          <w:lang w:val="en-US"/>
        </w:rPr>
      </w:pPr>
      <w:r w:rsidRPr="009F6458">
        <w:rPr>
          <w:rFonts w:ascii="Times New Roman" w:hAnsi="Times New Roman" w:cs="Times New Roman"/>
          <w:sz w:val="24"/>
          <w:szCs w:val="24"/>
          <w:lang w:val="en-US"/>
        </w:rPr>
        <w:t>Support the Heidelberg Laureates Forum;</w:t>
      </w:r>
    </w:p>
    <w:p w14:paraId="29E57478" w14:textId="77777777" w:rsidR="009F6458" w:rsidRPr="009F6458" w:rsidRDefault="009F6458" w:rsidP="008132E0">
      <w:pPr>
        <w:pStyle w:val="NoSpacing"/>
        <w:numPr>
          <w:ilvl w:val="0"/>
          <w:numId w:val="1"/>
        </w:numPr>
        <w:jc w:val="both"/>
        <w:rPr>
          <w:rFonts w:ascii="Times New Roman" w:hAnsi="Times New Roman" w:cs="Times New Roman"/>
          <w:sz w:val="24"/>
          <w:szCs w:val="24"/>
          <w:lang w:val="en-US"/>
        </w:rPr>
      </w:pPr>
      <w:r w:rsidRPr="009F6458">
        <w:rPr>
          <w:rFonts w:ascii="Times New Roman" w:hAnsi="Times New Roman" w:cs="Times New Roman"/>
          <w:sz w:val="24"/>
          <w:szCs w:val="24"/>
          <w:lang w:val="en-US"/>
        </w:rPr>
        <w:t>Work with Informatics Europe to map and monitor education in Computer Science;</w:t>
      </w:r>
    </w:p>
    <w:p w14:paraId="62B1F071" w14:textId="77777777" w:rsidR="009F6458" w:rsidRPr="009F6458" w:rsidRDefault="009F6458" w:rsidP="008132E0">
      <w:pPr>
        <w:pStyle w:val="NoSpacing"/>
        <w:numPr>
          <w:ilvl w:val="0"/>
          <w:numId w:val="1"/>
        </w:numPr>
        <w:jc w:val="both"/>
        <w:rPr>
          <w:rFonts w:ascii="Times New Roman" w:hAnsi="Times New Roman" w:cs="Times New Roman"/>
          <w:sz w:val="24"/>
          <w:szCs w:val="24"/>
          <w:lang w:val="en-US"/>
        </w:rPr>
      </w:pPr>
      <w:r w:rsidRPr="009F6458">
        <w:rPr>
          <w:rFonts w:ascii="Times New Roman" w:hAnsi="Times New Roman" w:cs="Times New Roman"/>
          <w:sz w:val="24"/>
          <w:szCs w:val="24"/>
          <w:lang w:val="en-US"/>
        </w:rPr>
        <w:t>Encourage nominations of ACM European members for the advanced member grades of Senior Member, Distinguished Member, and Fellow, and for ACM Awards</w:t>
      </w:r>
    </w:p>
    <w:p w14:paraId="3FD31729" w14:textId="77777777" w:rsidR="00977BAC" w:rsidRDefault="009F6458" w:rsidP="008132E0">
      <w:pPr>
        <w:pStyle w:val="NoSpacing"/>
        <w:numPr>
          <w:ilvl w:val="0"/>
          <w:numId w:val="1"/>
        </w:numPr>
        <w:jc w:val="both"/>
        <w:rPr>
          <w:rFonts w:ascii="Times New Roman" w:hAnsi="Times New Roman" w:cs="Times New Roman"/>
          <w:sz w:val="24"/>
          <w:szCs w:val="24"/>
          <w:lang w:val="en-US"/>
        </w:rPr>
      </w:pPr>
      <w:r w:rsidRPr="009F6458">
        <w:rPr>
          <w:rFonts w:ascii="Times New Roman" w:hAnsi="Times New Roman" w:cs="Times New Roman"/>
          <w:sz w:val="24"/>
          <w:szCs w:val="24"/>
          <w:lang w:val="en-US"/>
        </w:rPr>
        <w:t>Work with ACM SIGs to increase the number of ACM conferences in Europe;</w:t>
      </w:r>
      <w:r w:rsidR="00977BAC">
        <w:rPr>
          <w:rFonts w:ascii="Times New Roman" w:hAnsi="Times New Roman" w:cs="Times New Roman"/>
          <w:sz w:val="24"/>
          <w:szCs w:val="24"/>
          <w:lang w:val="en-US"/>
        </w:rPr>
        <w:t xml:space="preserve">  </w:t>
      </w:r>
    </w:p>
    <w:p w14:paraId="5F61F883" w14:textId="1BC06AEF" w:rsidR="009F6458" w:rsidRPr="00977BAC" w:rsidRDefault="00977BAC" w:rsidP="008132E0">
      <w:pPr>
        <w:pStyle w:val="NoSpacing"/>
        <w:numPr>
          <w:ilvl w:val="0"/>
          <w:numId w:val="1"/>
        </w:numPr>
        <w:jc w:val="both"/>
        <w:rPr>
          <w:rFonts w:ascii="Times New Roman" w:hAnsi="Times New Roman" w:cs="Times New Roman"/>
          <w:sz w:val="24"/>
          <w:szCs w:val="24"/>
          <w:lang w:val="en-US"/>
        </w:rPr>
      </w:pPr>
      <w:r w:rsidRPr="00977BAC">
        <w:rPr>
          <w:rFonts w:ascii="Times New Roman" w:hAnsi="Times New Roman" w:cs="Times New Roman"/>
          <w:sz w:val="24"/>
          <w:szCs w:val="24"/>
          <w:lang w:val="en-US"/>
        </w:rPr>
        <w:t xml:space="preserve">Make the </w:t>
      </w:r>
      <w:proofErr w:type="spellStart"/>
      <w:r w:rsidRPr="00977BAC">
        <w:rPr>
          <w:rFonts w:ascii="Times New Roman" w:hAnsi="Times New Roman" w:cs="Times New Roman"/>
          <w:sz w:val="24"/>
          <w:szCs w:val="24"/>
          <w:lang w:val="en-US"/>
        </w:rPr>
        <w:t>ITiCSE</w:t>
      </w:r>
      <w:proofErr w:type="spellEnd"/>
      <w:r w:rsidRPr="00977BAC">
        <w:rPr>
          <w:rFonts w:ascii="Times New Roman" w:hAnsi="Times New Roman" w:cs="Times New Roman"/>
          <w:sz w:val="24"/>
          <w:szCs w:val="24"/>
          <w:lang w:val="en-US"/>
        </w:rPr>
        <w:t xml:space="preserve"> conference THE European education conference, changing the Steering </w:t>
      </w:r>
      <w:proofErr w:type="spellStart"/>
      <w:r w:rsidRPr="00977BAC">
        <w:rPr>
          <w:rFonts w:ascii="Times New Roman" w:hAnsi="Times New Roman" w:cs="Times New Roman"/>
          <w:sz w:val="24"/>
          <w:szCs w:val="24"/>
          <w:lang w:val="en-US"/>
        </w:rPr>
        <w:t>Committeee</w:t>
      </w:r>
      <w:proofErr w:type="spellEnd"/>
      <w:r w:rsidRPr="00977BAC">
        <w:rPr>
          <w:rFonts w:ascii="Times New Roman" w:hAnsi="Times New Roman" w:cs="Times New Roman"/>
          <w:sz w:val="24"/>
          <w:szCs w:val="24"/>
          <w:lang w:val="en-US"/>
        </w:rPr>
        <w:t xml:space="preserve"> and terms and </w:t>
      </w:r>
      <w:r w:rsidRPr="00977BAC">
        <w:rPr>
          <w:rFonts w:asciiTheme="majorBidi" w:hAnsiTheme="majorBidi" w:cstheme="majorBidi"/>
          <w:sz w:val="24"/>
          <w:szCs w:val="24"/>
          <w:lang w:bidi="he-IL"/>
        </w:rPr>
        <w:t>the Organisation and Governance</w:t>
      </w:r>
      <w:r>
        <w:rPr>
          <w:rFonts w:ascii="Times New Roman" w:hAnsi="Times New Roman" w:cs="Times New Roman"/>
          <w:sz w:val="24"/>
          <w:szCs w:val="24"/>
          <w:lang w:val="en-US"/>
        </w:rPr>
        <w:t>;</w:t>
      </w:r>
    </w:p>
    <w:p w14:paraId="4C87B525" w14:textId="77777777" w:rsidR="009F6458" w:rsidRPr="009F6458" w:rsidRDefault="009F6458" w:rsidP="008132E0">
      <w:pPr>
        <w:pStyle w:val="NoSpacing"/>
        <w:numPr>
          <w:ilvl w:val="0"/>
          <w:numId w:val="1"/>
        </w:numPr>
        <w:jc w:val="both"/>
        <w:rPr>
          <w:rFonts w:ascii="Times New Roman" w:hAnsi="Times New Roman" w:cs="Times New Roman"/>
          <w:sz w:val="24"/>
          <w:szCs w:val="24"/>
          <w:lang w:val="en-US"/>
        </w:rPr>
      </w:pPr>
      <w:r w:rsidRPr="009F6458">
        <w:rPr>
          <w:rFonts w:ascii="Times New Roman" w:hAnsi="Times New Roman" w:cs="Times New Roman"/>
          <w:sz w:val="24"/>
          <w:szCs w:val="24"/>
          <w:lang w:val="en-US"/>
        </w:rPr>
        <w:t>Increase the number of ACM chapters and level of chapter activity in Europe;</w:t>
      </w:r>
    </w:p>
    <w:p w14:paraId="0D3D3A71" w14:textId="77777777" w:rsidR="009F6458" w:rsidRDefault="009F6458" w:rsidP="008132E0">
      <w:pPr>
        <w:pStyle w:val="NoSpacing"/>
        <w:numPr>
          <w:ilvl w:val="0"/>
          <w:numId w:val="1"/>
        </w:numPr>
        <w:jc w:val="both"/>
        <w:rPr>
          <w:rFonts w:ascii="Times New Roman" w:hAnsi="Times New Roman" w:cs="Times New Roman"/>
          <w:sz w:val="24"/>
          <w:szCs w:val="24"/>
          <w:lang w:val="en-US"/>
        </w:rPr>
      </w:pPr>
      <w:r w:rsidRPr="009F6458">
        <w:rPr>
          <w:rFonts w:ascii="Times New Roman" w:hAnsi="Times New Roman" w:cs="Times New Roman"/>
          <w:sz w:val="24"/>
          <w:szCs w:val="24"/>
          <w:lang w:val="en-US"/>
        </w:rPr>
        <w:t xml:space="preserve">Engage with the European Commission of the EU in relevant activities and </w:t>
      </w:r>
      <w:r>
        <w:rPr>
          <w:rFonts w:ascii="Times New Roman" w:hAnsi="Times New Roman" w:cs="Times New Roman"/>
          <w:sz w:val="24"/>
          <w:szCs w:val="24"/>
          <w:lang w:val="en-US"/>
        </w:rPr>
        <w:t>initiatives.</w:t>
      </w:r>
    </w:p>
    <w:p w14:paraId="00F7A70B" w14:textId="77777777" w:rsidR="002E7263" w:rsidRDefault="002E7263" w:rsidP="008132E0">
      <w:pPr>
        <w:pStyle w:val="NoSpacing"/>
        <w:jc w:val="both"/>
        <w:rPr>
          <w:rFonts w:ascii="Times New Roman" w:hAnsi="Times New Roman" w:cs="Times New Roman"/>
          <w:sz w:val="24"/>
          <w:szCs w:val="24"/>
          <w:lang w:val="en-US"/>
        </w:rPr>
      </w:pPr>
    </w:p>
    <w:p w14:paraId="37D007FF" w14:textId="0F318A6C" w:rsidR="002E7263" w:rsidRPr="009F6458" w:rsidRDefault="002E7263" w:rsidP="008132E0">
      <w:pPr>
        <w:pStyle w:val="NoSpacing"/>
        <w:jc w:val="both"/>
        <w:rPr>
          <w:rFonts w:ascii="Times New Roman" w:hAnsi="Times New Roman" w:cs="Times New Roman"/>
          <w:sz w:val="24"/>
          <w:szCs w:val="24"/>
          <w:lang w:val="en-US"/>
        </w:rPr>
      </w:pPr>
      <w:r w:rsidRPr="002E7263">
        <w:rPr>
          <w:rFonts w:ascii="Times New Roman" w:hAnsi="Times New Roman" w:cs="Times New Roman"/>
          <w:sz w:val="24"/>
          <w:szCs w:val="24"/>
          <w:lang w:val="en-GB"/>
        </w:rPr>
        <w:t xml:space="preserve">The ACM Europe Council has two face-to-face meetings per annum.  In 2018/2019 these took place in Frankfurt (September 2018) and Rome (March 2019).  The Council sponsored a summer school on Data Science </w:t>
      </w:r>
      <w:r w:rsidR="008132E0">
        <w:rPr>
          <w:rFonts w:ascii="Times New Roman" w:hAnsi="Times New Roman" w:cs="Times New Roman"/>
          <w:sz w:val="24"/>
          <w:szCs w:val="24"/>
          <w:lang w:val="en-GB"/>
        </w:rPr>
        <w:t>that took place</w:t>
      </w:r>
      <w:r w:rsidRPr="002E7263">
        <w:rPr>
          <w:rFonts w:ascii="Times New Roman" w:hAnsi="Times New Roman" w:cs="Times New Roman"/>
          <w:sz w:val="24"/>
          <w:szCs w:val="24"/>
          <w:lang w:val="en-GB"/>
        </w:rPr>
        <w:t xml:space="preserve"> in Athens</w:t>
      </w:r>
      <w:r w:rsidR="008132E0">
        <w:rPr>
          <w:rFonts w:ascii="Times New Roman" w:hAnsi="Times New Roman" w:cs="Times New Roman"/>
          <w:sz w:val="24"/>
          <w:szCs w:val="24"/>
          <w:lang w:val="en-GB"/>
        </w:rPr>
        <w:t xml:space="preserve"> in July 2018</w:t>
      </w:r>
      <w:r w:rsidRPr="002E7263">
        <w:rPr>
          <w:rFonts w:ascii="Times New Roman" w:hAnsi="Times New Roman" w:cs="Times New Roman"/>
          <w:sz w:val="24"/>
          <w:szCs w:val="24"/>
          <w:lang w:val="en-GB"/>
        </w:rPr>
        <w:t xml:space="preserve">; in </w:t>
      </w:r>
      <w:r w:rsidR="008132E0">
        <w:rPr>
          <w:rFonts w:ascii="Times New Roman" w:hAnsi="Times New Roman" w:cs="Times New Roman"/>
          <w:sz w:val="24"/>
          <w:szCs w:val="24"/>
          <w:lang w:val="en-GB"/>
        </w:rPr>
        <w:t>July 2019</w:t>
      </w:r>
      <w:r w:rsidRPr="002E7263">
        <w:rPr>
          <w:rFonts w:ascii="Times New Roman" w:hAnsi="Times New Roman" w:cs="Times New Roman"/>
          <w:sz w:val="24"/>
          <w:szCs w:val="24"/>
          <w:lang w:val="en-GB"/>
        </w:rPr>
        <w:t xml:space="preserve"> we are supporting two schools, one in Data Science (Athens) and a second in HPC (Barcelona).  We edited the first Special Section on Europe in the CACM (April 2019).</w:t>
      </w:r>
    </w:p>
    <w:p w14:paraId="42CF818D" w14:textId="77777777" w:rsidR="009F6458" w:rsidRDefault="009F6458" w:rsidP="008132E0">
      <w:pPr>
        <w:tabs>
          <w:tab w:val="left" w:pos="432"/>
          <w:tab w:val="left" w:pos="720"/>
          <w:tab w:val="left" w:pos="1152"/>
          <w:tab w:val="left" w:pos="3744"/>
          <w:tab w:val="left" w:pos="6192"/>
        </w:tabs>
        <w:spacing w:line="278" w:lineRule="auto"/>
        <w:jc w:val="both"/>
        <w:rPr>
          <w:rFonts w:ascii="Tms Rmn" w:hAnsi="Tms Rmn"/>
          <w:sz w:val="24"/>
        </w:rPr>
      </w:pPr>
    </w:p>
    <w:p w14:paraId="2DA9E134" w14:textId="77777777" w:rsidR="00F54F8E" w:rsidRDefault="00F54F8E" w:rsidP="008132E0">
      <w:pPr>
        <w:tabs>
          <w:tab w:val="left" w:pos="432"/>
          <w:tab w:val="left" w:pos="720"/>
          <w:tab w:val="left" w:pos="1152"/>
          <w:tab w:val="left" w:pos="3744"/>
          <w:tab w:val="left" w:pos="6192"/>
        </w:tabs>
        <w:spacing w:line="278" w:lineRule="auto"/>
        <w:jc w:val="both"/>
        <w:rPr>
          <w:rFonts w:ascii="Tms Rmn" w:hAnsi="Tms Rmn"/>
          <w:sz w:val="24"/>
          <w:u w:val="single"/>
        </w:rPr>
      </w:pPr>
      <w:r>
        <w:rPr>
          <w:rFonts w:ascii="Tms Rmn" w:hAnsi="Tms Rmn"/>
          <w:sz w:val="24"/>
        </w:rPr>
        <w:t>3.</w:t>
      </w:r>
      <w:r>
        <w:rPr>
          <w:rFonts w:ascii="Tms Rmn" w:hAnsi="Tms Rmn"/>
          <w:sz w:val="24"/>
        </w:rPr>
        <w:tab/>
      </w:r>
      <w:r>
        <w:rPr>
          <w:rFonts w:ascii="Tms Rmn" w:hAnsi="Tms Rmn"/>
          <w:sz w:val="24"/>
        </w:rPr>
        <w:tab/>
      </w:r>
      <w:r>
        <w:rPr>
          <w:rFonts w:ascii="Tms Rmn" w:hAnsi="Tms Rmn"/>
          <w:sz w:val="24"/>
          <w:u w:val="single"/>
        </w:rPr>
        <w:t>PLANS</w:t>
      </w:r>
    </w:p>
    <w:p w14:paraId="69315FB4" w14:textId="77777777" w:rsidR="002E7263" w:rsidRDefault="002E7263" w:rsidP="008132E0">
      <w:pPr>
        <w:tabs>
          <w:tab w:val="left" w:pos="432"/>
          <w:tab w:val="left" w:pos="720"/>
          <w:tab w:val="left" w:pos="1152"/>
          <w:tab w:val="left" w:pos="3744"/>
          <w:tab w:val="left" w:pos="6192"/>
        </w:tabs>
        <w:spacing w:line="278" w:lineRule="auto"/>
        <w:jc w:val="both"/>
        <w:rPr>
          <w:rFonts w:ascii="Tms Rmn" w:hAnsi="Tms Rmn"/>
          <w:sz w:val="24"/>
        </w:rPr>
      </w:pPr>
    </w:p>
    <w:p w14:paraId="26317819" w14:textId="77777777" w:rsidR="00F54F8E" w:rsidRDefault="009F6458" w:rsidP="008132E0">
      <w:pPr>
        <w:tabs>
          <w:tab w:val="left" w:pos="0"/>
          <w:tab w:val="left" w:pos="1152"/>
          <w:tab w:val="left" w:pos="3744"/>
          <w:tab w:val="left" w:pos="6192"/>
        </w:tabs>
        <w:spacing w:line="278" w:lineRule="auto"/>
        <w:jc w:val="both"/>
        <w:rPr>
          <w:sz w:val="24"/>
          <w:szCs w:val="24"/>
        </w:rPr>
      </w:pPr>
      <w:r>
        <w:rPr>
          <w:rFonts w:ascii="Tms Rmn" w:hAnsi="Tms Rmn"/>
          <w:sz w:val="24"/>
        </w:rPr>
        <w:t xml:space="preserve">There have been elections during summer 2019 and a new Executive will take over from our next face-to-face meeting in October 2019.  </w:t>
      </w:r>
      <w:r w:rsidR="002E7263">
        <w:rPr>
          <w:rFonts w:ascii="Tms Rmn" w:hAnsi="Tms Rmn"/>
          <w:sz w:val="24"/>
        </w:rPr>
        <w:t>The majority of our activities are carried out by the Standing Committees; please see the appendix for details of their forward planning.</w:t>
      </w:r>
    </w:p>
    <w:p w14:paraId="52D92CA6" w14:textId="77777777" w:rsidR="00F54F8E" w:rsidRDefault="00F54F8E" w:rsidP="008132E0">
      <w:pPr>
        <w:tabs>
          <w:tab w:val="left" w:pos="432"/>
          <w:tab w:val="left" w:pos="720"/>
          <w:tab w:val="left" w:pos="1152"/>
          <w:tab w:val="left" w:pos="3744"/>
          <w:tab w:val="left" w:pos="6192"/>
        </w:tabs>
        <w:spacing w:line="278" w:lineRule="auto"/>
        <w:ind w:left="720" w:hanging="720"/>
        <w:jc w:val="both"/>
        <w:rPr>
          <w:sz w:val="24"/>
          <w:szCs w:val="24"/>
        </w:rPr>
      </w:pPr>
    </w:p>
    <w:p w14:paraId="7092C6C6" w14:textId="77777777" w:rsidR="00F54F8E" w:rsidRPr="00977BAC" w:rsidRDefault="00F54F8E" w:rsidP="008132E0">
      <w:pPr>
        <w:tabs>
          <w:tab w:val="left" w:pos="432"/>
          <w:tab w:val="left" w:pos="720"/>
          <w:tab w:val="left" w:pos="1152"/>
          <w:tab w:val="left" w:pos="3744"/>
          <w:tab w:val="left" w:pos="6192"/>
        </w:tabs>
        <w:spacing w:line="278" w:lineRule="auto"/>
        <w:jc w:val="both"/>
        <w:rPr>
          <w:sz w:val="24"/>
          <w:szCs w:val="24"/>
          <w:u w:val="single"/>
          <w:lang w:val="fr-FR"/>
        </w:rPr>
      </w:pPr>
      <w:r w:rsidRPr="00977BAC">
        <w:rPr>
          <w:rFonts w:ascii="Tms Rmn" w:hAnsi="Tms Rmn"/>
          <w:sz w:val="24"/>
          <w:lang w:val="fr-FR"/>
        </w:rPr>
        <w:t>4.</w:t>
      </w:r>
      <w:r w:rsidRPr="00977BAC">
        <w:rPr>
          <w:rFonts w:ascii="Tms Rmn" w:hAnsi="Tms Rmn"/>
          <w:sz w:val="24"/>
          <w:lang w:val="fr-FR"/>
        </w:rPr>
        <w:tab/>
      </w:r>
      <w:r w:rsidRPr="00977BAC">
        <w:rPr>
          <w:rFonts w:ascii="Tms Rmn" w:hAnsi="Tms Rmn"/>
          <w:sz w:val="24"/>
          <w:lang w:val="fr-FR"/>
        </w:rPr>
        <w:tab/>
      </w:r>
      <w:r w:rsidRPr="00977BAC">
        <w:rPr>
          <w:sz w:val="24"/>
          <w:szCs w:val="24"/>
          <w:u w:val="single"/>
          <w:lang w:val="fr-FR"/>
        </w:rPr>
        <w:t>COMMENTS</w:t>
      </w:r>
    </w:p>
    <w:p w14:paraId="49E09E67" w14:textId="77777777" w:rsidR="009F6458" w:rsidRPr="00977BAC" w:rsidRDefault="009F6458" w:rsidP="008132E0">
      <w:pPr>
        <w:tabs>
          <w:tab w:val="left" w:pos="432"/>
          <w:tab w:val="left" w:pos="720"/>
          <w:tab w:val="left" w:pos="1152"/>
          <w:tab w:val="left" w:pos="3744"/>
          <w:tab w:val="left" w:pos="6192"/>
        </w:tabs>
        <w:spacing w:line="278" w:lineRule="auto"/>
        <w:jc w:val="both"/>
        <w:rPr>
          <w:sz w:val="24"/>
          <w:szCs w:val="24"/>
          <w:lang w:val="fr-FR"/>
        </w:rPr>
      </w:pPr>
      <w:r w:rsidRPr="00977BAC">
        <w:rPr>
          <w:sz w:val="24"/>
          <w:szCs w:val="24"/>
          <w:lang w:val="fr-FR"/>
        </w:rPr>
        <w:t>None.</w:t>
      </w:r>
    </w:p>
    <w:p w14:paraId="4929B4A7" w14:textId="77777777" w:rsidR="009F6458" w:rsidRPr="00977BAC" w:rsidRDefault="009F6458" w:rsidP="008132E0">
      <w:pPr>
        <w:pStyle w:val="Heading1"/>
        <w:tabs>
          <w:tab w:val="clear" w:pos="432"/>
        </w:tabs>
        <w:jc w:val="both"/>
        <w:rPr>
          <w:b/>
          <w:lang w:val="fr-FR"/>
        </w:rPr>
      </w:pPr>
    </w:p>
    <w:p w14:paraId="60043F56" w14:textId="77777777" w:rsidR="009F6458" w:rsidRPr="00977BAC" w:rsidRDefault="009F6458" w:rsidP="008132E0">
      <w:pPr>
        <w:pStyle w:val="Heading1"/>
        <w:tabs>
          <w:tab w:val="clear" w:pos="432"/>
        </w:tabs>
        <w:jc w:val="both"/>
        <w:rPr>
          <w:b/>
          <w:lang w:val="fr-FR"/>
        </w:rPr>
      </w:pPr>
    </w:p>
    <w:p w14:paraId="1DFEA9D3" w14:textId="77777777" w:rsidR="009F6458" w:rsidRPr="00977BAC" w:rsidRDefault="009F6458" w:rsidP="008132E0">
      <w:pPr>
        <w:pStyle w:val="Heading1"/>
        <w:tabs>
          <w:tab w:val="clear" w:pos="432"/>
        </w:tabs>
        <w:jc w:val="both"/>
        <w:rPr>
          <w:b/>
          <w:lang w:val="fr-FR"/>
        </w:rPr>
      </w:pPr>
    </w:p>
    <w:p w14:paraId="4DC5C67D" w14:textId="77777777" w:rsidR="002E7263" w:rsidRPr="00977BAC" w:rsidRDefault="002E7263" w:rsidP="008132E0">
      <w:pPr>
        <w:spacing w:after="200" w:line="276" w:lineRule="auto"/>
        <w:jc w:val="both"/>
        <w:rPr>
          <w:rFonts w:ascii="Tms Rmn" w:hAnsi="Tms Rmn"/>
          <w:b/>
          <w:sz w:val="24"/>
          <w:lang w:val="fr-FR"/>
        </w:rPr>
      </w:pPr>
      <w:r w:rsidRPr="00977BAC">
        <w:rPr>
          <w:b/>
          <w:lang w:val="fr-FR"/>
        </w:rPr>
        <w:br w:type="page"/>
      </w:r>
    </w:p>
    <w:p w14:paraId="375C8426" w14:textId="77777777" w:rsidR="00F54F8E" w:rsidRPr="00977BAC" w:rsidRDefault="00F54F8E" w:rsidP="008132E0">
      <w:pPr>
        <w:pStyle w:val="Heading1"/>
        <w:tabs>
          <w:tab w:val="clear" w:pos="432"/>
        </w:tabs>
        <w:jc w:val="both"/>
        <w:rPr>
          <w:b/>
          <w:lang w:val="fr-FR"/>
        </w:rPr>
      </w:pPr>
      <w:r w:rsidRPr="00977BAC">
        <w:rPr>
          <w:b/>
          <w:lang w:val="fr-FR"/>
        </w:rPr>
        <w:lastRenderedPageBreak/>
        <w:t>APPENDIX</w:t>
      </w:r>
    </w:p>
    <w:p w14:paraId="73467E5E" w14:textId="77777777" w:rsidR="00F54F8E" w:rsidRPr="00977BAC" w:rsidRDefault="00F54F8E" w:rsidP="008132E0">
      <w:pPr>
        <w:spacing w:line="278" w:lineRule="auto"/>
        <w:jc w:val="both"/>
        <w:rPr>
          <w:rFonts w:ascii="Tms Rmn" w:hAnsi="Tms Rmn"/>
          <w:sz w:val="24"/>
          <w:lang w:val="fr-FR"/>
        </w:rPr>
      </w:pPr>
    </w:p>
    <w:p w14:paraId="726AD0CF" w14:textId="77777777" w:rsidR="00F54F8E" w:rsidRPr="00977BAC" w:rsidRDefault="00F54F8E" w:rsidP="008132E0">
      <w:pPr>
        <w:jc w:val="both"/>
        <w:rPr>
          <w:sz w:val="24"/>
          <w:szCs w:val="24"/>
          <w:lang w:val="fr-FR"/>
        </w:rPr>
      </w:pPr>
    </w:p>
    <w:p w14:paraId="06D98E5D" w14:textId="77777777" w:rsidR="002E7263" w:rsidRPr="00977BAC" w:rsidRDefault="002E7263" w:rsidP="008132E0">
      <w:pPr>
        <w:pStyle w:val="Heading1"/>
        <w:jc w:val="both"/>
        <w:rPr>
          <w:rFonts w:ascii="Times New Roman" w:hAnsi="Times New Roman"/>
          <w:b/>
          <w:szCs w:val="24"/>
          <w:lang w:val="fr-FR"/>
        </w:rPr>
      </w:pPr>
      <w:r w:rsidRPr="00977BAC">
        <w:rPr>
          <w:rFonts w:ascii="Times New Roman" w:hAnsi="Times New Roman"/>
          <w:b/>
          <w:szCs w:val="24"/>
          <w:lang w:val="fr-FR"/>
        </w:rPr>
        <w:t>Europe TPC (Oliver Grau)</w:t>
      </w:r>
    </w:p>
    <w:p w14:paraId="63372E52" w14:textId="77777777" w:rsidR="002E7263" w:rsidRPr="00977BAC" w:rsidRDefault="002E7263" w:rsidP="008132E0">
      <w:pPr>
        <w:jc w:val="both"/>
        <w:rPr>
          <w:lang w:val="fr-FR"/>
        </w:rPr>
      </w:pPr>
    </w:p>
    <w:p w14:paraId="56F8E3E4" w14:textId="77777777" w:rsidR="002E7263" w:rsidRPr="00977BAC" w:rsidRDefault="002E7263" w:rsidP="008132E0">
      <w:pPr>
        <w:jc w:val="both"/>
        <w:rPr>
          <w:b/>
          <w:sz w:val="24"/>
          <w:szCs w:val="24"/>
          <w:lang w:val="fr-FR"/>
        </w:rPr>
      </w:pPr>
      <w:proofErr w:type="spellStart"/>
      <w:proofErr w:type="gramStart"/>
      <w:r w:rsidRPr="00977BAC">
        <w:rPr>
          <w:b/>
          <w:sz w:val="24"/>
          <w:szCs w:val="24"/>
          <w:lang w:val="fr-FR"/>
        </w:rPr>
        <w:t>Membership</w:t>
      </w:r>
      <w:proofErr w:type="spellEnd"/>
      <w:r w:rsidRPr="00977BAC">
        <w:rPr>
          <w:b/>
          <w:sz w:val="24"/>
          <w:szCs w:val="24"/>
          <w:lang w:val="fr-FR"/>
        </w:rPr>
        <w:t>:</w:t>
      </w:r>
      <w:proofErr w:type="gramEnd"/>
    </w:p>
    <w:p w14:paraId="254B9572" w14:textId="77777777" w:rsidR="001C2AA1" w:rsidRPr="00977BAC" w:rsidRDefault="001C2AA1" w:rsidP="008132E0">
      <w:pPr>
        <w:jc w:val="both"/>
        <w:rPr>
          <w:sz w:val="24"/>
          <w:szCs w:val="24"/>
          <w:lang w:val="fr-FR"/>
        </w:rPr>
      </w:pPr>
      <w:r w:rsidRPr="00977BAC">
        <w:rPr>
          <w:sz w:val="24"/>
          <w:szCs w:val="24"/>
          <w:lang w:val="fr-FR"/>
        </w:rPr>
        <w:t>Oliver Grau (chair)</w:t>
      </w:r>
    </w:p>
    <w:p w14:paraId="5FB0F44E" w14:textId="3411FCA3" w:rsidR="002E7263" w:rsidRPr="00977BAC" w:rsidRDefault="002E7263" w:rsidP="008132E0">
      <w:pPr>
        <w:jc w:val="both"/>
        <w:rPr>
          <w:b/>
          <w:sz w:val="24"/>
          <w:szCs w:val="24"/>
          <w:lang w:val="fr-FR"/>
        </w:rPr>
      </w:pPr>
      <w:r w:rsidRPr="00977BAC">
        <w:rPr>
          <w:color w:val="000000"/>
          <w:sz w:val="24"/>
          <w:szCs w:val="24"/>
          <w:lang w:val="fr-FR" w:eastAsia="en-GB"/>
        </w:rPr>
        <w:t>Gabriele Anderst-Kotsis, Michel Beaudouin-</w:t>
      </w:r>
      <w:proofErr w:type="spellStart"/>
      <w:r w:rsidRPr="00977BAC">
        <w:rPr>
          <w:color w:val="000000"/>
          <w:sz w:val="24"/>
          <w:szCs w:val="24"/>
          <w:lang w:val="fr-FR" w:eastAsia="en-GB"/>
        </w:rPr>
        <w:t>Lafon</w:t>
      </w:r>
      <w:proofErr w:type="spellEnd"/>
      <w:r w:rsidRPr="00977BAC">
        <w:rPr>
          <w:color w:val="000000"/>
          <w:sz w:val="24"/>
          <w:szCs w:val="24"/>
          <w:lang w:val="fr-FR" w:eastAsia="en-GB"/>
        </w:rPr>
        <w:t xml:space="preserve">, Michel Yves </w:t>
      </w:r>
      <w:proofErr w:type="spellStart"/>
      <w:r w:rsidRPr="00977BAC">
        <w:rPr>
          <w:color w:val="000000"/>
          <w:sz w:val="24"/>
          <w:szCs w:val="24"/>
          <w:lang w:val="fr-FR" w:eastAsia="en-GB"/>
        </w:rPr>
        <w:t>Cosnard</w:t>
      </w:r>
      <w:proofErr w:type="spellEnd"/>
      <w:r w:rsidRPr="00977BAC">
        <w:rPr>
          <w:color w:val="000000"/>
          <w:sz w:val="24"/>
          <w:szCs w:val="24"/>
          <w:lang w:val="fr-FR" w:eastAsia="en-GB"/>
        </w:rPr>
        <w:t xml:space="preserve">, </w:t>
      </w:r>
      <w:r w:rsidR="00977BAC">
        <w:rPr>
          <w:color w:val="000000"/>
          <w:sz w:val="24"/>
          <w:szCs w:val="24"/>
          <w:lang w:val="fr-FR" w:eastAsia="en-GB"/>
        </w:rPr>
        <w:t>Mario Fritz</w:t>
      </w:r>
      <w:r w:rsidRPr="00977BAC">
        <w:rPr>
          <w:color w:val="000000"/>
          <w:sz w:val="24"/>
          <w:szCs w:val="24"/>
          <w:lang w:val="fr-FR" w:eastAsia="en-GB"/>
        </w:rPr>
        <w:t xml:space="preserve">, </w:t>
      </w:r>
      <w:r w:rsidRPr="00977BAC">
        <w:rPr>
          <w:rFonts w:eastAsiaTheme="minorHAnsi"/>
          <w:color w:val="000000"/>
          <w:sz w:val="24"/>
          <w:szCs w:val="24"/>
          <w:lang w:val="fr-FR" w:eastAsia="en-GB"/>
        </w:rPr>
        <w:t>Fabrizio Gagliardi</w:t>
      </w:r>
      <w:r w:rsidR="00977BAC">
        <w:rPr>
          <w:color w:val="000000"/>
          <w:sz w:val="24"/>
          <w:szCs w:val="24"/>
          <w:lang w:val="fr-FR" w:eastAsia="en-GB"/>
        </w:rPr>
        <w:t>,</w:t>
      </w:r>
      <w:r w:rsidR="001C2AA1" w:rsidRPr="00977BAC">
        <w:rPr>
          <w:color w:val="000000"/>
          <w:sz w:val="24"/>
          <w:szCs w:val="24"/>
          <w:lang w:val="fr-FR" w:eastAsia="en-GB"/>
        </w:rPr>
        <w:t xml:space="preserve"> </w:t>
      </w:r>
      <w:r w:rsidRPr="00977BAC">
        <w:rPr>
          <w:color w:val="000000"/>
          <w:sz w:val="24"/>
          <w:szCs w:val="24"/>
          <w:lang w:val="fr-FR" w:eastAsia="en-GB"/>
        </w:rPr>
        <w:t xml:space="preserve">Amalia Hafner, Wendy Hall, Chris </w:t>
      </w:r>
      <w:proofErr w:type="spellStart"/>
      <w:r w:rsidRPr="00977BAC">
        <w:rPr>
          <w:color w:val="000000"/>
          <w:sz w:val="24"/>
          <w:szCs w:val="24"/>
          <w:lang w:val="fr-FR" w:eastAsia="en-GB"/>
        </w:rPr>
        <w:t>Hankin</w:t>
      </w:r>
      <w:proofErr w:type="spellEnd"/>
      <w:r w:rsidRPr="00977BAC">
        <w:rPr>
          <w:color w:val="000000"/>
          <w:sz w:val="24"/>
          <w:szCs w:val="24"/>
          <w:lang w:val="fr-FR" w:eastAsia="en-GB"/>
        </w:rPr>
        <w:t xml:space="preserve">, Lynda </w:t>
      </w:r>
      <w:proofErr w:type="spellStart"/>
      <w:r w:rsidRPr="00977BAC">
        <w:rPr>
          <w:color w:val="000000"/>
          <w:sz w:val="24"/>
          <w:szCs w:val="24"/>
          <w:lang w:val="fr-FR" w:eastAsia="en-GB"/>
        </w:rPr>
        <w:t>Hardman</w:t>
      </w:r>
      <w:proofErr w:type="spellEnd"/>
      <w:r w:rsidRPr="00977BAC">
        <w:rPr>
          <w:color w:val="000000"/>
          <w:sz w:val="24"/>
          <w:szCs w:val="24"/>
          <w:lang w:val="fr-FR" w:eastAsia="en-GB"/>
        </w:rPr>
        <w:t xml:space="preserve">, Paola </w:t>
      </w:r>
      <w:proofErr w:type="spellStart"/>
      <w:r w:rsidRPr="00977BAC">
        <w:rPr>
          <w:color w:val="000000"/>
          <w:sz w:val="24"/>
          <w:szCs w:val="24"/>
          <w:lang w:val="fr-FR" w:eastAsia="en-GB"/>
        </w:rPr>
        <w:t>Inverardi</w:t>
      </w:r>
      <w:proofErr w:type="spellEnd"/>
      <w:r w:rsidRPr="00977BAC">
        <w:rPr>
          <w:color w:val="000000"/>
          <w:sz w:val="24"/>
          <w:szCs w:val="24"/>
          <w:lang w:val="fr-FR" w:eastAsia="en-GB"/>
        </w:rPr>
        <w:t xml:space="preserve">, Joaquim Jorge, </w:t>
      </w:r>
      <w:r w:rsidR="00977BAC">
        <w:rPr>
          <w:color w:val="000000"/>
          <w:sz w:val="24"/>
          <w:szCs w:val="24"/>
          <w:lang w:val="fr-FR" w:eastAsia="en-GB"/>
        </w:rPr>
        <w:t xml:space="preserve">Bran Knowles, </w:t>
      </w:r>
      <w:r w:rsidRPr="00977BAC">
        <w:rPr>
          <w:color w:val="000000"/>
          <w:sz w:val="24"/>
          <w:szCs w:val="24"/>
          <w:lang w:val="fr-FR" w:eastAsia="en-GB"/>
        </w:rPr>
        <w:t xml:space="preserve">Andrew </w:t>
      </w:r>
      <w:proofErr w:type="spellStart"/>
      <w:r w:rsidRPr="00977BAC">
        <w:rPr>
          <w:color w:val="000000"/>
          <w:sz w:val="24"/>
          <w:szCs w:val="24"/>
          <w:lang w:val="fr-FR" w:eastAsia="en-GB"/>
        </w:rPr>
        <w:t>McGettrick</w:t>
      </w:r>
      <w:proofErr w:type="spellEnd"/>
      <w:r w:rsidRPr="00977BAC">
        <w:rPr>
          <w:color w:val="000000"/>
          <w:sz w:val="24"/>
          <w:szCs w:val="24"/>
          <w:lang w:val="fr-FR" w:eastAsia="en-GB"/>
        </w:rPr>
        <w:t xml:space="preserve">, </w:t>
      </w:r>
      <w:r w:rsidR="00977BAC">
        <w:rPr>
          <w:color w:val="000000"/>
          <w:sz w:val="24"/>
          <w:szCs w:val="24"/>
          <w:lang w:val="fr-FR" w:eastAsia="en-GB"/>
        </w:rPr>
        <w:t xml:space="preserve">Alejandro </w:t>
      </w:r>
      <w:proofErr w:type="spellStart"/>
      <w:r w:rsidR="00977BAC">
        <w:rPr>
          <w:color w:val="000000"/>
          <w:sz w:val="24"/>
          <w:szCs w:val="24"/>
          <w:lang w:val="fr-FR" w:eastAsia="en-GB"/>
        </w:rPr>
        <w:t>Saucedo</w:t>
      </w:r>
      <w:proofErr w:type="spellEnd"/>
      <w:r w:rsidR="00977BAC">
        <w:rPr>
          <w:color w:val="000000"/>
          <w:sz w:val="24"/>
          <w:szCs w:val="24"/>
          <w:lang w:val="fr-FR" w:eastAsia="en-GB"/>
        </w:rPr>
        <w:t xml:space="preserve">, </w:t>
      </w:r>
      <w:r w:rsidRPr="00977BAC">
        <w:rPr>
          <w:color w:val="000000"/>
          <w:sz w:val="24"/>
          <w:szCs w:val="24"/>
          <w:lang w:val="fr-FR" w:eastAsia="en-GB"/>
        </w:rPr>
        <w:t xml:space="preserve">Gerhard </w:t>
      </w:r>
      <w:proofErr w:type="spellStart"/>
      <w:r w:rsidRPr="00977BAC">
        <w:rPr>
          <w:color w:val="000000"/>
          <w:sz w:val="24"/>
          <w:szCs w:val="24"/>
          <w:lang w:val="fr-FR" w:eastAsia="en-GB"/>
        </w:rPr>
        <w:t>Schimpf</w:t>
      </w:r>
      <w:proofErr w:type="spellEnd"/>
      <w:r w:rsidRPr="00977BAC">
        <w:rPr>
          <w:color w:val="000000"/>
          <w:sz w:val="24"/>
          <w:szCs w:val="24"/>
          <w:lang w:val="fr-FR" w:eastAsia="en-GB"/>
        </w:rPr>
        <w:t xml:space="preserve">, Paul </w:t>
      </w:r>
      <w:proofErr w:type="spellStart"/>
      <w:r w:rsidRPr="00977BAC">
        <w:rPr>
          <w:color w:val="000000"/>
          <w:sz w:val="24"/>
          <w:szCs w:val="24"/>
          <w:lang w:val="fr-FR" w:eastAsia="en-GB"/>
        </w:rPr>
        <w:t>Spirakis</w:t>
      </w:r>
      <w:proofErr w:type="spellEnd"/>
    </w:p>
    <w:p w14:paraId="22992F87" w14:textId="77777777" w:rsidR="002E7263" w:rsidRPr="00977BAC" w:rsidRDefault="002E7263" w:rsidP="008132E0">
      <w:pPr>
        <w:jc w:val="both"/>
        <w:rPr>
          <w:b/>
          <w:sz w:val="24"/>
          <w:szCs w:val="24"/>
          <w:lang w:val="fr-FR"/>
        </w:rPr>
      </w:pPr>
    </w:p>
    <w:p w14:paraId="69C103B0" w14:textId="0348135F" w:rsidR="002E7263" w:rsidRDefault="002E7263" w:rsidP="00A709B1">
      <w:pPr>
        <w:jc w:val="both"/>
        <w:rPr>
          <w:sz w:val="24"/>
          <w:szCs w:val="24"/>
          <w:lang w:val="en-GB"/>
        </w:rPr>
      </w:pPr>
      <w:r w:rsidRPr="002E7263">
        <w:rPr>
          <w:sz w:val="24"/>
          <w:szCs w:val="24"/>
          <w:lang w:val="en-GB"/>
        </w:rPr>
        <w:t>The Europe Technology Policy Committee (Europe TPC) was renamed in July 2018, formerly known as EUACM with Oliver Grau, Intel taking over the chair from Fabrizio Gagliardi. The committee has now about 20 active members and continued to inform and influence policy makers in Europe. In the past year the committee met about bi-monthly online and at two physical meetings, co-located with the ACM Europe Council meetings (Frankfur</w:t>
      </w:r>
      <w:r w:rsidR="008132E0">
        <w:rPr>
          <w:sz w:val="24"/>
          <w:szCs w:val="24"/>
          <w:lang w:val="en-GB"/>
        </w:rPr>
        <w:t xml:space="preserve">t and </w:t>
      </w:r>
      <w:r w:rsidRPr="002E7263">
        <w:rPr>
          <w:sz w:val="24"/>
          <w:szCs w:val="24"/>
          <w:lang w:val="en-GB"/>
        </w:rPr>
        <w:t xml:space="preserve">Rome) to shape and execute the committee agenda. The activities focus on informing on societal issues of computing topics like AI, security, smart cities and climate change. </w:t>
      </w:r>
    </w:p>
    <w:p w14:paraId="7F1BE093" w14:textId="6B836907" w:rsidR="00A709B1" w:rsidRDefault="00A709B1" w:rsidP="00A709B1">
      <w:pPr>
        <w:jc w:val="both"/>
        <w:rPr>
          <w:sz w:val="24"/>
          <w:szCs w:val="24"/>
          <w:lang w:val="en-GB"/>
        </w:rPr>
      </w:pPr>
    </w:p>
    <w:p w14:paraId="2B612B9A" w14:textId="2256CEF7" w:rsidR="00A709B1" w:rsidRDefault="00A709B1" w:rsidP="00A709B1">
      <w:pPr>
        <w:jc w:val="both"/>
        <w:rPr>
          <w:sz w:val="24"/>
          <w:szCs w:val="24"/>
          <w:lang w:val="en-GB"/>
        </w:rPr>
      </w:pPr>
      <w:r w:rsidRPr="00A709B1">
        <w:rPr>
          <w:sz w:val="24"/>
          <w:szCs w:val="24"/>
          <w:lang w:val="en-GB"/>
        </w:rPr>
        <w:t>Committee members also were invited to present at two events in FY 2019 to audiences that included significant numbers of senior staff to the European Commission. In October of 2018, Oliver Grau was one of two keynote “briefers” on AI technology at an official side event of the 40</w:t>
      </w:r>
      <w:r w:rsidRPr="00A709B1">
        <w:rPr>
          <w:sz w:val="24"/>
          <w:szCs w:val="24"/>
          <w:vertAlign w:val="superscript"/>
          <w:lang w:val="en-GB"/>
        </w:rPr>
        <w:t>th</w:t>
      </w:r>
      <w:r w:rsidRPr="00A709B1">
        <w:rPr>
          <w:sz w:val="24"/>
          <w:szCs w:val="24"/>
          <w:lang w:val="en-GB"/>
        </w:rPr>
        <w:t xml:space="preserve"> Anniversary </w:t>
      </w:r>
      <w:hyperlink r:id="rId5" w:history="1">
        <w:r w:rsidRPr="00A709B1">
          <w:rPr>
            <w:rStyle w:val="Hyperlink"/>
            <w:sz w:val="24"/>
            <w:szCs w:val="24"/>
            <w:lang w:val="en-GB"/>
          </w:rPr>
          <w:t>Conference of Data Protection and Privacy Commissioners</w:t>
        </w:r>
      </w:hyperlink>
      <w:r w:rsidRPr="00A709B1">
        <w:rPr>
          <w:sz w:val="24"/>
          <w:szCs w:val="24"/>
          <w:lang w:val="en-GB"/>
        </w:rPr>
        <w:t xml:space="preserve"> organized by the non-profit </w:t>
      </w:r>
      <w:hyperlink r:id="rId6" w:history="1">
        <w:r w:rsidRPr="00A709B1">
          <w:rPr>
            <w:rStyle w:val="Hyperlink"/>
            <w:sz w:val="24"/>
            <w:szCs w:val="24"/>
            <w:lang w:val="en-GB"/>
          </w:rPr>
          <w:t>Future of Privacy Forum</w:t>
        </w:r>
      </w:hyperlink>
      <w:r w:rsidRPr="00A709B1">
        <w:rPr>
          <w:sz w:val="24"/>
          <w:szCs w:val="24"/>
          <w:lang w:val="en-GB"/>
        </w:rPr>
        <w:t xml:space="preserve">. In March of 2019, Wendy Hall participated in a one-on-one keynote interview on a range of topical issues at Politico’s annual “AI Summit: Innovation and Governance.” Both speaking opportunities (generated by ACM Policy Office outreach to the sponsoring organizations) took place in Brussels, as did the </w:t>
      </w:r>
      <w:hyperlink r:id="rId7" w:history="1">
        <w:proofErr w:type="spellStart"/>
        <w:r w:rsidRPr="00A709B1">
          <w:rPr>
            <w:rStyle w:val="Hyperlink"/>
            <w:sz w:val="24"/>
            <w:szCs w:val="24"/>
            <w:lang w:val="en-GB"/>
          </w:rPr>
          <w:t>Science|Business</w:t>
        </w:r>
        <w:proofErr w:type="spellEnd"/>
      </w:hyperlink>
      <w:r w:rsidRPr="00A709B1">
        <w:rPr>
          <w:sz w:val="24"/>
          <w:szCs w:val="24"/>
          <w:lang w:val="en-GB"/>
        </w:rPr>
        <w:t xml:space="preserve"> annual conference attended by multiple Committee members in May of 2019.</w:t>
      </w:r>
    </w:p>
    <w:p w14:paraId="2CB7793D" w14:textId="77777777" w:rsidR="002E7263" w:rsidRDefault="002E7263" w:rsidP="008132E0">
      <w:pPr>
        <w:jc w:val="both"/>
        <w:rPr>
          <w:sz w:val="24"/>
          <w:szCs w:val="24"/>
          <w:lang w:val="en-GB"/>
        </w:rPr>
      </w:pPr>
    </w:p>
    <w:p w14:paraId="15B2EE22" w14:textId="6FDEFA6D" w:rsidR="002E7263" w:rsidRDefault="002E7263" w:rsidP="008132E0">
      <w:pPr>
        <w:jc w:val="both"/>
        <w:rPr>
          <w:sz w:val="24"/>
          <w:szCs w:val="24"/>
          <w:lang w:val="en-GB"/>
        </w:rPr>
      </w:pPr>
      <w:r>
        <w:rPr>
          <w:sz w:val="24"/>
          <w:szCs w:val="24"/>
          <w:lang w:val="en-GB"/>
        </w:rPr>
        <w:t>Europe TPC will work with the new chair of the</w:t>
      </w:r>
      <w:r w:rsidR="00977BAC">
        <w:rPr>
          <w:sz w:val="24"/>
          <w:szCs w:val="24"/>
          <w:lang w:val="en-GB"/>
        </w:rPr>
        <w:t xml:space="preserve"> ACM </w:t>
      </w:r>
      <w:r>
        <w:rPr>
          <w:sz w:val="24"/>
          <w:szCs w:val="24"/>
          <w:lang w:val="en-GB"/>
        </w:rPr>
        <w:t>T</w:t>
      </w:r>
      <w:r w:rsidR="00977BAC">
        <w:rPr>
          <w:sz w:val="24"/>
          <w:szCs w:val="24"/>
          <w:lang w:val="en-GB"/>
        </w:rPr>
        <w:t xml:space="preserve">echnology </w:t>
      </w:r>
      <w:r>
        <w:rPr>
          <w:sz w:val="24"/>
          <w:szCs w:val="24"/>
          <w:lang w:val="en-GB"/>
        </w:rPr>
        <w:t>P</w:t>
      </w:r>
      <w:r w:rsidR="00977BAC">
        <w:rPr>
          <w:sz w:val="24"/>
          <w:szCs w:val="24"/>
          <w:lang w:val="en-GB"/>
        </w:rPr>
        <w:t xml:space="preserve">olicy </w:t>
      </w:r>
      <w:r>
        <w:rPr>
          <w:sz w:val="24"/>
          <w:szCs w:val="24"/>
          <w:lang w:val="en-GB"/>
        </w:rPr>
        <w:t>C</w:t>
      </w:r>
      <w:r w:rsidR="00977BAC">
        <w:rPr>
          <w:sz w:val="24"/>
          <w:szCs w:val="24"/>
          <w:lang w:val="en-GB"/>
        </w:rPr>
        <w:t>ouncil</w:t>
      </w:r>
      <w:r>
        <w:rPr>
          <w:sz w:val="24"/>
          <w:szCs w:val="24"/>
          <w:lang w:val="en-GB"/>
        </w:rPr>
        <w:t xml:space="preserve"> to further extend the impact of our work.  The Europe TPC will also collaborate with the Informatics4All Coalition to ensure greater dissemination of their outputs.</w:t>
      </w:r>
    </w:p>
    <w:p w14:paraId="0C664115" w14:textId="77777777" w:rsidR="002E7263" w:rsidRDefault="002E7263" w:rsidP="008132E0">
      <w:pPr>
        <w:jc w:val="both"/>
        <w:rPr>
          <w:sz w:val="24"/>
          <w:szCs w:val="24"/>
          <w:lang w:val="en-GB"/>
        </w:rPr>
      </w:pPr>
    </w:p>
    <w:p w14:paraId="49DB74FB" w14:textId="77777777" w:rsidR="002E7263" w:rsidRPr="002E7263" w:rsidRDefault="002E7263" w:rsidP="008132E0">
      <w:pPr>
        <w:jc w:val="both"/>
        <w:rPr>
          <w:sz w:val="24"/>
          <w:szCs w:val="24"/>
          <w:lang w:val="en-GB"/>
        </w:rPr>
      </w:pPr>
    </w:p>
    <w:p w14:paraId="03239D6D" w14:textId="77777777" w:rsidR="002E7263" w:rsidRPr="001C2AA1" w:rsidRDefault="002E7263" w:rsidP="008132E0">
      <w:pPr>
        <w:jc w:val="both"/>
        <w:rPr>
          <w:b/>
          <w:sz w:val="24"/>
          <w:szCs w:val="24"/>
          <w:lang w:val="en-GB"/>
        </w:rPr>
      </w:pPr>
    </w:p>
    <w:p w14:paraId="085B02B8" w14:textId="77777777" w:rsidR="002E7263" w:rsidRDefault="002E7263" w:rsidP="008132E0">
      <w:pPr>
        <w:pStyle w:val="Heading1"/>
        <w:jc w:val="both"/>
        <w:rPr>
          <w:b/>
          <w:lang w:val="en-GB"/>
        </w:rPr>
      </w:pPr>
      <w:r w:rsidRPr="001C2AA1">
        <w:rPr>
          <w:b/>
          <w:lang w:val="en-GB"/>
        </w:rPr>
        <w:t xml:space="preserve">Informatics4All (Andrew </w:t>
      </w:r>
      <w:proofErr w:type="spellStart"/>
      <w:r w:rsidRPr="001C2AA1">
        <w:rPr>
          <w:b/>
          <w:lang w:val="en-GB"/>
        </w:rPr>
        <w:t>McGettrick</w:t>
      </w:r>
      <w:proofErr w:type="spellEnd"/>
      <w:r w:rsidRPr="001C2AA1">
        <w:rPr>
          <w:b/>
          <w:lang w:val="en-GB"/>
        </w:rPr>
        <w:t>)</w:t>
      </w:r>
    </w:p>
    <w:p w14:paraId="2683EF17" w14:textId="77777777" w:rsidR="001C2AA1" w:rsidRDefault="001C2AA1" w:rsidP="008132E0">
      <w:pPr>
        <w:jc w:val="both"/>
        <w:rPr>
          <w:sz w:val="24"/>
          <w:szCs w:val="24"/>
        </w:rPr>
      </w:pPr>
    </w:p>
    <w:p w14:paraId="2E781033" w14:textId="77777777" w:rsidR="001C2AA1" w:rsidRDefault="001C2AA1" w:rsidP="008132E0">
      <w:pPr>
        <w:jc w:val="both"/>
        <w:rPr>
          <w:b/>
          <w:sz w:val="24"/>
          <w:szCs w:val="24"/>
        </w:rPr>
      </w:pPr>
      <w:r>
        <w:rPr>
          <w:b/>
          <w:sz w:val="24"/>
          <w:szCs w:val="24"/>
        </w:rPr>
        <w:t xml:space="preserve">Membership: </w:t>
      </w:r>
    </w:p>
    <w:p w14:paraId="4F1250BA" w14:textId="77777777" w:rsidR="001C2AA1" w:rsidRPr="001C2AA1" w:rsidRDefault="001C2AA1" w:rsidP="008132E0">
      <w:pPr>
        <w:jc w:val="both"/>
        <w:rPr>
          <w:sz w:val="24"/>
          <w:szCs w:val="24"/>
        </w:rPr>
      </w:pPr>
      <w:r w:rsidRPr="001C2AA1">
        <w:rPr>
          <w:sz w:val="24"/>
          <w:szCs w:val="24"/>
        </w:rPr>
        <w:t>Wendy Hall (chair)</w:t>
      </w:r>
    </w:p>
    <w:p w14:paraId="0CAFC9C0" w14:textId="77777777" w:rsidR="001C2AA1" w:rsidRPr="001C2AA1" w:rsidRDefault="001C2AA1" w:rsidP="008132E0">
      <w:pPr>
        <w:jc w:val="both"/>
        <w:rPr>
          <w:sz w:val="24"/>
          <w:szCs w:val="24"/>
        </w:rPr>
      </w:pPr>
      <w:r w:rsidRPr="001C2AA1">
        <w:rPr>
          <w:sz w:val="24"/>
          <w:szCs w:val="24"/>
        </w:rPr>
        <w:t xml:space="preserve">ACM Europe: </w:t>
      </w:r>
      <w:r w:rsidRPr="001C2AA1">
        <w:rPr>
          <w:sz w:val="24"/>
          <w:szCs w:val="24"/>
        </w:rPr>
        <w:tab/>
      </w:r>
      <w:r w:rsidRPr="001C2AA1">
        <w:rPr>
          <w:sz w:val="24"/>
          <w:szCs w:val="24"/>
        </w:rPr>
        <w:tab/>
        <w:t>Judith Gal-</w:t>
      </w:r>
      <w:proofErr w:type="spellStart"/>
      <w:r w:rsidRPr="001C2AA1">
        <w:rPr>
          <w:sz w:val="24"/>
          <w:szCs w:val="24"/>
        </w:rPr>
        <w:t>Ezer</w:t>
      </w:r>
      <w:proofErr w:type="spellEnd"/>
      <w:r w:rsidRPr="001C2AA1">
        <w:rPr>
          <w:sz w:val="24"/>
          <w:szCs w:val="24"/>
        </w:rPr>
        <w:t xml:space="preserve">, Andrew </w:t>
      </w:r>
      <w:proofErr w:type="spellStart"/>
      <w:r w:rsidRPr="001C2AA1">
        <w:rPr>
          <w:sz w:val="24"/>
          <w:szCs w:val="24"/>
        </w:rPr>
        <w:t>McGettrick</w:t>
      </w:r>
      <w:proofErr w:type="spellEnd"/>
    </w:p>
    <w:p w14:paraId="4EDB8232" w14:textId="77777777" w:rsidR="001C2AA1" w:rsidRPr="00977BAC" w:rsidRDefault="001C2AA1" w:rsidP="008132E0">
      <w:pPr>
        <w:jc w:val="both"/>
        <w:rPr>
          <w:sz w:val="24"/>
          <w:szCs w:val="24"/>
          <w:lang w:val="it-IT"/>
        </w:rPr>
      </w:pPr>
      <w:r w:rsidRPr="00977BAC">
        <w:rPr>
          <w:sz w:val="24"/>
          <w:szCs w:val="24"/>
          <w:lang w:val="it-IT"/>
        </w:rPr>
        <w:t>Informatics Europe:</w:t>
      </w:r>
      <w:r w:rsidRPr="00977BAC">
        <w:rPr>
          <w:sz w:val="24"/>
          <w:szCs w:val="24"/>
          <w:lang w:val="it-IT"/>
        </w:rPr>
        <w:tab/>
        <w:t>Enrico Nardelli, Michael Caspersen</w:t>
      </w:r>
    </w:p>
    <w:p w14:paraId="561EA1E3" w14:textId="77777777" w:rsidR="001C2AA1" w:rsidRPr="001C2AA1" w:rsidRDefault="001C2AA1" w:rsidP="008132E0">
      <w:pPr>
        <w:jc w:val="both"/>
        <w:rPr>
          <w:sz w:val="24"/>
          <w:szCs w:val="24"/>
        </w:rPr>
      </w:pPr>
      <w:r>
        <w:rPr>
          <w:sz w:val="24"/>
          <w:szCs w:val="24"/>
        </w:rPr>
        <w:t>CEPIS:</w:t>
      </w:r>
      <w:r>
        <w:rPr>
          <w:sz w:val="24"/>
          <w:szCs w:val="24"/>
        </w:rPr>
        <w:tab/>
      </w:r>
      <w:r>
        <w:rPr>
          <w:sz w:val="24"/>
          <w:szCs w:val="24"/>
        </w:rPr>
        <w:tab/>
      </w:r>
      <w:r w:rsidRPr="001C2AA1">
        <w:rPr>
          <w:sz w:val="24"/>
          <w:szCs w:val="24"/>
        </w:rPr>
        <w:t xml:space="preserve">Bob McLaughlin, </w:t>
      </w:r>
      <w:proofErr w:type="spellStart"/>
      <w:r w:rsidRPr="001C2AA1">
        <w:rPr>
          <w:sz w:val="24"/>
          <w:szCs w:val="24"/>
        </w:rPr>
        <w:t>Austeja</w:t>
      </w:r>
      <w:proofErr w:type="spellEnd"/>
      <w:r w:rsidRPr="001C2AA1">
        <w:rPr>
          <w:sz w:val="24"/>
          <w:szCs w:val="24"/>
        </w:rPr>
        <w:t xml:space="preserve"> </w:t>
      </w:r>
      <w:proofErr w:type="spellStart"/>
      <w:r w:rsidRPr="001C2AA1">
        <w:rPr>
          <w:sz w:val="24"/>
          <w:szCs w:val="24"/>
        </w:rPr>
        <w:t>Trinkunaite</w:t>
      </w:r>
      <w:proofErr w:type="spellEnd"/>
    </w:p>
    <w:p w14:paraId="7035669E" w14:textId="77777777" w:rsidR="001C2AA1" w:rsidRPr="001C2AA1" w:rsidRDefault="001C2AA1" w:rsidP="008132E0">
      <w:pPr>
        <w:jc w:val="both"/>
        <w:rPr>
          <w:b/>
          <w:sz w:val="24"/>
          <w:szCs w:val="24"/>
        </w:rPr>
      </w:pPr>
    </w:p>
    <w:p w14:paraId="4BAE9D7B" w14:textId="77777777" w:rsidR="002E7263" w:rsidRPr="002E7263" w:rsidRDefault="002E7263" w:rsidP="008132E0">
      <w:pPr>
        <w:jc w:val="both"/>
        <w:rPr>
          <w:sz w:val="24"/>
          <w:szCs w:val="24"/>
        </w:rPr>
      </w:pPr>
      <w:r w:rsidRPr="002E7263">
        <w:rPr>
          <w:sz w:val="24"/>
          <w:szCs w:val="24"/>
        </w:rPr>
        <w:t>Informatics for All is a Coalition involving ACM Europe, CEPIS and Informatics Europe. The Coalition is managed by a Steering Group with Wendy Hall as the chair</w:t>
      </w:r>
      <w:r w:rsidR="001C2AA1">
        <w:rPr>
          <w:sz w:val="24"/>
          <w:szCs w:val="24"/>
        </w:rPr>
        <w:t>.</w:t>
      </w:r>
      <w:r w:rsidRPr="002E7263">
        <w:rPr>
          <w:sz w:val="24"/>
          <w:szCs w:val="24"/>
        </w:rPr>
        <w:t xml:space="preserve"> This group also benefits from the support of Bobby Schnabel who acts as an Advisor.</w:t>
      </w:r>
    </w:p>
    <w:p w14:paraId="04DC48AF" w14:textId="77777777" w:rsidR="002E7263" w:rsidRPr="002E7263" w:rsidRDefault="002E7263" w:rsidP="008132E0">
      <w:pPr>
        <w:jc w:val="both"/>
        <w:rPr>
          <w:sz w:val="24"/>
          <w:szCs w:val="24"/>
          <w:lang w:val="en-GB"/>
        </w:rPr>
      </w:pPr>
    </w:p>
    <w:p w14:paraId="11DD229D" w14:textId="77777777" w:rsidR="002E7263" w:rsidRPr="002E7263" w:rsidRDefault="002E7263" w:rsidP="008132E0">
      <w:pPr>
        <w:jc w:val="both"/>
        <w:rPr>
          <w:sz w:val="24"/>
          <w:szCs w:val="24"/>
        </w:rPr>
      </w:pPr>
      <w:r w:rsidRPr="002E7263">
        <w:rPr>
          <w:sz w:val="24"/>
          <w:szCs w:val="24"/>
        </w:rPr>
        <w:t xml:space="preserve">One of the main tasks undertaken by the Coalition was making arrangements for, and then running, a major workshop. The workshop took place on 20th February 2019 in Brussels. There were 50 </w:t>
      </w:r>
      <w:r w:rsidRPr="002E7263">
        <w:rPr>
          <w:sz w:val="24"/>
          <w:szCs w:val="24"/>
        </w:rPr>
        <w:lastRenderedPageBreak/>
        <w:t>attendees from across Europe and all with a serious interest in education in Informatics. The workshop took the form of a number of presentations to set the scene, these being from Denmark, France, Germany, Israel, Poland, Portugal, the UK and the US. This was followed by interactive group activity aimed at producing an Action Plan to be used in charting the way ahead for the Coalition. The workshop was deemed a considerable success with a report on the event being produced as well as an Action Plan. These are available as required.</w:t>
      </w:r>
    </w:p>
    <w:p w14:paraId="6B85ADFC" w14:textId="77777777" w:rsidR="002E7263" w:rsidRPr="002E7263" w:rsidRDefault="002E7263" w:rsidP="008132E0">
      <w:pPr>
        <w:jc w:val="both"/>
        <w:rPr>
          <w:sz w:val="24"/>
          <w:szCs w:val="24"/>
        </w:rPr>
      </w:pPr>
    </w:p>
    <w:p w14:paraId="02708B4C" w14:textId="77777777" w:rsidR="002E7263" w:rsidRPr="002E7263" w:rsidRDefault="002E7263" w:rsidP="008132E0">
      <w:pPr>
        <w:jc w:val="both"/>
        <w:rPr>
          <w:b/>
          <w:sz w:val="24"/>
          <w:szCs w:val="24"/>
        </w:rPr>
      </w:pPr>
      <w:r w:rsidRPr="002E7263">
        <w:rPr>
          <w:sz w:val="24"/>
          <w:szCs w:val="24"/>
        </w:rPr>
        <w:t xml:space="preserve">Following the workshop, the next face-to-face meeting took place at the end of March in Rome around the time of the ACM Europe Council meeting. At that meeting it was agreed to formulate the </w:t>
      </w:r>
      <w:r w:rsidRPr="002E7263">
        <w:rPr>
          <w:b/>
          <w:sz w:val="24"/>
          <w:szCs w:val="24"/>
        </w:rPr>
        <w:t>Rome declaration</w:t>
      </w:r>
      <w:r w:rsidRPr="002E7263">
        <w:rPr>
          <w:sz w:val="24"/>
          <w:szCs w:val="24"/>
        </w:rPr>
        <w:t>. In brief, this called upon all European national and international institutions</w:t>
      </w:r>
      <w:r w:rsidRPr="002E7263">
        <w:rPr>
          <w:b/>
          <w:sz w:val="24"/>
          <w:szCs w:val="24"/>
        </w:rPr>
        <w:t xml:space="preserve"> </w:t>
      </w:r>
      <w:r w:rsidRPr="002E7263">
        <w:rPr>
          <w:i/>
          <w:sz w:val="24"/>
          <w:szCs w:val="24"/>
        </w:rPr>
        <w:t>to exercise their moral suasion power so that the principles of Informatics are included as part of school curricula at all levels</w:t>
      </w:r>
      <w:r w:rsidRPr="002E7263">
        <w:rPr>
          <w:sz w:val="24"/>
          <w:szCs w:val="24"/>
        </w:rPr>
        <w:t>. It went further in calling for appropriate levels of funding to be made available essentially to support the aims of Informatics for All.</w:t>
      </w:r>
    </w:p>
    <w:p w14:paraId="329C81B5" w14:textId="77777777" w:rsidR="002E7263" w:rsidRPr="002E7263" w:rsidRDefault="002E7263" w:rsidP="008132E0">
      <w:pPr>
        <w:jc w:val="both"/>
        <w:rPr>
          <w:sz w:val="24"/>
          <w:szCs w:val="24"/>
        </w:rPr>
      </w:pPr>
    </w:p>
    <w:p w14:paraId="3928BED8" w14:textId="26A7F4B2" w:rsidR="002E7263" w:rsidRDefault="002E7263" w:rsidP="008132E0">
      <w:pPr>
        <w:jc w:val="both"/>
        <w:rPr>
          <w:sz w:val="24"/>
          <w:szCs w:val="24"/>
        </w:rPr>
      </w:pPr>
      <w:r w:rsidRPr="002E7263">
        <w:rPr>
          <w:sz w:val="24"/>
          <w:szCs w:val="24"/>
        </w:rPr>
        <w:t xml:space="preserve">A major item in the Action Plan was producing an Informatics for All web site. </w:t>
      </w:r>
      <w:r w:rsidR="000150BC">
        <w:rPr>
          <w:sz w:val="24"/>
          <w:szCs w:val="24"/>
        </w:rPr>
        <w:t xml:space="preserve"> </w:t>
      </w:r>
      <w:r w:rsidRPr="002E7263">
        <w:rPr>
          <w:sz w:val="24"/>
          <w:szCs w:val="24"/>
        </w:rPr>
        <w:t xml:space="preserve">ACM Europe, CEPIS and Informatics Europe have agreed to share </w:t>
      </w:r>
      <w:r w:rsidR="000150BC">
        <w:rPr>
          <w:sz w:val="24"/>
          <w:szCs w:val="24"/>
        </w:rPr>
        <w:t xml:space="preserve">equally </w:t>
      </w:r>
      <w:r w:rsidRPr="002E7263">
        <w:rPr>
          <w:sz w:val="24"/>
          <w:szCs w:val="24"/>
        </w:rPr>
        <w:t xml:space="preserve">the costs </w:t>
      </w:r>
      <w:r w:rsidR="000150BC">
        <w:rPr>
          <w:sz w:val="24"/>
          <w:szCs w:val="24"/>
        </w:rPr>
        <w:t>of the necessary resources</w:t>
      </w:r>
      <w:r w:rsidRPr="002E7263">
        <w:rPr>
          <w:sz w:val="24"/>
          <w:szCs w:val="24"/>
        </w:rPr>
        <w:t>. A first version of the web site went live in May 2019.</w:t>
      </w:r>
    </w:p>
    <w:p w14:paraId="18DEED26" w14:textId="3B3C86BF" w:rsidR="008132E0" w:rsidRDefault="008132E0" w:rsidP="008132E0">
      <w:pPr>
        <w:jc w:val="both"/>
        <w:rPr>
          <w:sz w:val="24"/>
          <w:szCs w:val="24"/>
        </w:rPr>
      </w:pPr>
    </w:p>
    <w:p w14:paraId="02A2D60D" w14:textId="18A03629" w:rsidR="008132E0" w:rsidRPr="008132E0" w:rsidRDefault="008132E0" w:rsidP="008132E0">
      <w:pPr>
        <w:jc w:val="both"/>
        <w:rPr>
          <w:sz w:val="24"/>
          <w:szCs w:val="24"/>
          <w:lang w:val="en-GB"/>
        </w:rPr>
      </w:pPr>
      <w:r w:rsidRPr="008132E0">
        <w:rPr>
          <w:sz w:val="24"/>
          <w:szCs w:val="24"/>
          <w:lang w:val="en-GB"/>
        </w:rPr>
        <w:t>In looking at future activity</w:t>
      </w:r>
      <w:r>
        <w:rPr>
          <w:sz w:val="24"/>
          <w:szCs w:val="24"/>
          <w:lang w:val="en-GB"/>
        </w:rPr>
        <w:t>:</w:t>
      </w:r>
    </w:p>
    <w:p w14:paraId="3BFA6EC4" w14:textId="088A483F" w:rsidR="008132E0" w:rsidRPr="008132E0" w:rsidRDefault="008132E0" w:rsidP="008132E0">
      <w:pPr>
        <w:pStyle w:val="ListParagraph"/>
        <w:numPr>
          <w:ilvl w:val="0"/>
          <w:numId w:val="3"/>
        </w:numPr>
        <w:jc w:val="both"/>
        <w:rPr>
          <w:sz w:val="24"/>
          <w:szCs w:val="24"/>
          <w:lang w:val="en-GB"/>
        </w:rPr>
      </w:pPr>
      <w:r w:rsidRPr="008132E0">
        <w:rPr>
          <w:sz w:val="24"/>
          <w:szCs w:val="24"/>
          <w:lang w:val="en-GB"/>
        </w:rPr>
        <w:t>it is intended to extend the Coalition to broaden impact and reach; a draft document has been prepared setting out terms and conditions</w:t>
      </w:r>
      <w:r>
        <w:rPr>
          <w:sz w:val="24"/>
          <w:szCs w:val="24"/>
          <w:lang w:val="en-GB"/>
        </w:rPr>
        <w:t>;</w:t>
      </w:r>
    </w:p>
    <w:p w14:paraId="117817F8" w14:textId="27C4B8A2" w:rsidR="008132E0" w:rsidRPr="008132E0" w:rsidRDefault="008132E0" w:rsidP="008132E0">
      <w:pPr>
        <w:pStyle w:val="ListParagraph"/>
        <w:numPr>
          <w:ilvl w:val="0"/>
          <w:numId w:val="3"/>
        </w:numPr>
        <w:jc w:val="both"/>
        <w:rPr>
          <w:sz w:val="24"/>
          <w:szCs w:val="24"/>
          <w:lang w:val="en-GB"/>
        </w:rPr>
      </w:pPr>
      <w:r w:rsidRPr="008132E0">
        <w:rPr>
          <w:sz w:val="24"/>
          <w:szCs w:val="24"/>
          <w:lang w:val="en-GB"/>
        </w:rPr>
        <w:t>there will be continuing efforts to make contact with the OECD/Pisa group as well as the new European commissioners</w:t>
      </w:r>
      <w:r>
        <w:rPr>
          <w:sz w:val="24"/>
          <w:szCs w:val="24"/>
          <w:lang w:val="en-GB"/>
        </w:rPr>
        <w:t>; and</w:t>
      </w:r>
    </w:p>
    <w:p w14:paraId="473C4981" w14:textId="40EBDE9E" w:rsidR="008132E0" w:rsidRPr="008132E0" w:rsidRDefault="008132E0" w:rsidP="008132E0">
      <w:pPr>
        <w:pStyle w:val="ListParagraph"/>
        <w:numPr>
          <w:ilvl w:val="0"/>
          <w:numId w:val="3"/>
        </w:numPr>
        <w:jc w:val="both"/>
        <w:rPr>
          <w:sz w:val="24"/>
          <w:szCs w:val="24"/>
          <w:lang w:val="en-GB"/>
        </w:rPr>
      </w:pPr>
      <w:r w:rsidRPr="008132E0">
        <w:rPr>
          <w:sz w:val="24"/>
          <w:szCs w:val="24"/>
          <w:lang w:val="en-GB"/>
        </w:rPr>
        <w:t>efforts will be made to run additional, but smaller and more local, workshops building on the Brussels event</w:t>
      </w:r>
      <w:r>
        <w:rPr>
          <w:sz w:val="24"/>
          <w:szCs w:val="24"/>
          <w:lang w:val="en-GB"/>
        </w:rPr>
        <w:t>.</w:t>
      </w:r>
    </w:p>
    <w:p w14:paraId="6EDCAD7B" w14:textId="77777777" w:rsidR="008132E0" w:rsidRPr="008132E0" w:rsidRDefault="008132E0" w:rsidP="008132E0">
      <w:pPr>
        <w:jc w:val="both"/>
        <w:rPr>
          <w:sz w:val="24"/>
          <w:szCs w:val="24"/>
          <w:lang w:val="en-GB"/>
        </w:rPr>
      </w:pPr>
    </w:p>
    <w:p w14:paraId="1C0A3337" w14:textId="77777777" w:rsidR="008132E0" w:rsidRPr="008132E0" w:rsidRDefault="008132E0" w:rsidP="008132E0">
      <w:pPr>
        <w:jc w:val="both"/>
        <w:rPr>
          <w:sz w:val="24"/>
          <w:szCs w:val="24"/>
          <w:lang w:val="en-GB"/>
        </w:rPr>
      </w:pPr>
    </w:p>
    <w:p w14:paraId="6B2E36E3" w14:textId="77777777" w:rsidR="002E7263" w:rsidRPr="002E7263" w:rsidRDefault="002E7263" w:rsidP="008132E0">
      <w:pPr>
        <w:jc w:val="both"/>
        <w:rPr>
          <w:sz w:val="24"/>
          <w:szCs w:val="24"/>
          <w:lang w:val="en-GB"/>
        </w:rPr>
      </w:pPr>
    </w:p>
    <w:p w14:paraId="66FC9B2C" w14:textId="77777777" w:rsidR="002E7263" w:rsidRDefault="002E7263" w:rsidP="008132E0">
      <w:pPr>
        <w:pStyle w:val="Heading1"/>
        <w:jc w:val="both"/>
        <w:rPr>
          <w:b/>
          <w:lang w:val="en-GB"/>
        </w:rPr>
      </w:pPr>
      <w:r w:rsidRPr="001C2AA1">
        <w:rPr>
          <w:b/>
          <w:lang w:val="en-GB"/>
        </w:rPr>
        <w:t>ACM-WE (</w:t>
      </w:r>
      <w:proofErr w:type="spellStart"/>
      <w:r w:rsidRPr="001C2AA1">
        <w:rPr>
          <w:b/>
          <w:lang w:val="en-GB"/>
        </w:rPr>
        <w:t>Natasa</w:t>
      </w:r>
      <w:proofErr w:type="spellEnd"/>
      <w:r w:rsidRPr="001C2AA1">
        <w:rPr>
          <w:b/>
          <w:lang w:val="en-GB"/>
        </w:rPr>
        <w:t xml:space="preserve"> </w:t>
      </w:r>
      <w:proofErr w:type="spellStart"/>
      <w:r w:rsidRPr="001C2AA1">
        <w:rPr>
          <w:b/>
          <w:lang w:val="en-GB"/>
        </w:rPr>
        <w:t>Milic-Frayling</w:t>
      </w:r>
      <w:proofErr w:type="spellEnd"/>
      <w:r w:rsidRPr="001C2AA1">
        <w:rPr>
          <w:b/>
          <w:lang w:val="en-GB"/>
        </w:rPr>
        <w:t>)</w:t>
      </w:r>
    </w:p>
    <w:p w14:paraId="03D9D8CE" w14:textId="77777777" w:rsidR="001C2AA1" w:rsidRDefault="001C2AA1" w:rsidP="008132E0">
      <w:pPr>
        <w:jc w:val="both"/>
      </w:pPr>
    </w:p>
    <w:p w14:paraId="575F06F0" w14:textId="77777777" w:rsidR="001C2AA1" w:rsidRDefault="001C2AA1" w:rsidP="008132E0">
      <w:pPr>
        <w:jc w:val="both"/>
        <w:rPr>
          <w:b/>
          <w:sz w:val="24"/>
          <w:szCs w:val="24"/>
        </w:rPr>
      </w:pPr>
      <w:r>
        <w:rPr>
          <w:b/>
          <w:sz w:val="24"/>
          <w:szCs w:val="24"/>
        </w:rPr>
        <w:t>Membership:</w:t>
      </w:r>
    </w:p>
    <w:p w14:paraId="739A168D" w14:textId="77777777" w:rsidR="001C2AA1" w:rsidRPr="001C2AA1" w:rsidRDefault="001C2AA1" w:rsidP="008132E0">
      <w:pPr>
        <w:jc w:val="both"/>
        <w:rPr>
          <w:sz w:val="24"/>
          <w:szCs w:val="24"/>
          <w:lang w:val="en-GB"/>
        </w:rPr>
      </w:pPr>
      <w:proofErr w:type="spellStart"/>
      <w:r w:rsidRPr="001C2AA1">
        <w:rPr>
          <w:sz w:val="24"/>
          <w:szCs w:val="24"/>
          <w:lang w:val="en-GB"/>
        </w:rPr>
        <w:t>Natasa</w:t>
      </w:r>
      <w:proofErr w:type="spellEnd"/>
      <w:r w:rsidRPr="001C2AA1">
        <w:rPr>
          <w:sz w:val="24"/>
          <w:szCs w:val="24"/>
          <w:lang w:val="en-GB"/>
        </w:rPr>
        <w:t xml:space="preserve"> </w:t>
      </w:r>
      <w:proofErr w:type="spellStart"/>
      <w:r w:rsidRPr="001C2AA1">
        <w:rPr>
          <w:sz w:val="24"/>
          <w:szCs w:val="24"/>
          <w:lang w:val="en-GB"/>
        </w:rPr>
        <w:t>Milic-Frayling</w:t>
      </w:r>
      <w:proofErr w:type="spellEnd"/>
      <w:r w:rsidRPr="001C2AA1">
        <w:rPr>
          <w:sz w:val="24"/>
          <w:szCs w:val="24"/>
          <w:lang w:val="en-GB"/>
        </w:rPr>
        <w:t xml:space="preserve"> (Chair)</w:t>
      </w:r>
    </w:p>
    <w:p w14:paraId="7960189A" w14:textId="77777777" w:rsidR="001C2AA1" w:rsidRDefault="001C2AA1" w:rsidP="008132E0">
      <w:pPr>
        <w:jc w:val="both"/>
        <w:rPr>
          <w:sz w:val="24"/>
          <w:szCs w:val="24"/>
          <w:lang w:val="en-GB"/>
        </w:rPr>
      </w:pPr>
      <w:r w:rsidRPr="001C2AA1">
        <w:rPr>
          <w:sz w:val="24"/>
          <w:szCs w:val="24"/>
          <w:lang w:val="en-GB"/>
        </w:rPr>
        <w:t xml:space="preserve">Bev </w:t>
      </w:r>
      <w:proofErr w:type="spellStart"/>
      <w:r w:rsidRPr="001C2AA1">
        <w:rPr>
          <w:sz w:val="24"/>
          <w:szCs w:val="24"/>
          <w:lang w:val="en-GB"/>
        </w:rPr>
        <w:t>Bachmayer</w:t>
      </w:r>
      <w:proofErr w:type="spellEnd"/>
      <w:r w:rsidRPr="001C2AA1">
        <w:rPr>
          <w:sz w:val="24"/>
          <w:szCs w:val="24"/>
          <w:lang w:val="en-GB"/>
        </w:rPr>
        <w:t xml:space="preserve"> (Vice-Chair), Gabriele </w:t>
      </w:r>
      <w:proofErr w:type="spellStart"/>
      <w:r w:rsidRPr="001C2AA1">
        <w:rPr>
          <w:sz w:val="24"/>
          <w:szCs w:val="24"/>
          <w:lang w:val="en-GB"/>
        </w:rPr>
        <w:t>Anderst-Kotis</w:t>
      </w:r>
      <w:proofErr w:type="spellEnd"/>
      <w:r w:rsidRPr="001C2AA1">
        <w:rPr>
          <w:sz w:val="24"/>
          <w:szCs w:val="24"/>
          <w:lang w:val="en-GB"/>
        </w:rPr>
        <w:t xml:space="preserve">, Ralitsa </w:t>
      </w:r>
      <w:proofErr w:type="spellStart"/>
      <w:r w:rsidRPr="001C2AA1">
        <w:rPr>
          <w:sz w:val="24"/>
          <w:szCs w:val="24"/>
          <w:lang w:val="en-GB"/>
        </w:rPr>
        <w:t>Angelova</w:t>
      </w:r>
      <w:proofErr w:type="spellEnd"/>
      <w:r w:rsidRPr="001C2AA1">
        <w:rPr>
          <w:sz w:val="24"/>
          <w:szCs w:val="24"/>
          <w:lang w:val="en-GB"/>
        </w:rPr>
        <w:t xml:space="preserve">, Panagiota Fatourou, Ruth G. Lennon, </w:t>
      </w:r>
      <w:proofErr w:type="spellStart"/>
      <w:r w:rsidRPr="001C2AA1">
        <w:rPr>
          <w:sz w:val="24"/>
          <w:szCs w:val="24"/>
          <w:lang w:val="en-GB"/>
        </w:rPr>
        <w:t>Reyyan</w:t>
      </w:r>
      <w:proofErr w:type="spellEnd"/>
      <w:r w:rsidRPr="001C2AA1">
        <w:rPr>
          <w:sz w:val="24"/>
          <w:szCs w:val="24"/>
          <w:lang w:val="en-GB"/>
        </w:rPr>
        <w:t xml:space="preserve"> </w:t>
      </w:r>
      <w:proofErr w:type="spellStart"/>
      <w:r w:rsidRPr="001C2AA1">
        <w:rPr>
          <w:sz w:val="24"/>
          <w:szCs w:val="24"/>
          <w:lang w:val="en-GB"/>
        </w:rPr>
        <w:t>Ayfer</w:t>
      </w:r>
      <w:proofErr w:type="spellEnd"/>
      <w:r w:rsidRPr="001C2AA1">
        <w:rPr>
          <w:sz w:val="24"/>
          <w:szCs w:val="24"/>
          <w:lang w:val="en-GB"/>
        </w:rPr>
        <w:t xml:space="preserve"> (Past Chair), Jodi </w:t>
      </w:r>
      <w:proofErr w:type="spellStart"/>
      <w:r w:rsidRPr="001C2AA1">
        <w:rPr>
          <w:sz w:val="24"/>
          <w:szCs w:val="24"/>
          <w:lang w:val="en-GB"/>
        </w:rPr>
        <w:t>Tims</w:t>
      </w:r>
      <w:proofErr w:type="spellEnd"/>
      <w:r w:rsidRPr="001C2AA1">
        <w:rPr>
          <w:sz w:val="24"/>
          <w:szCs w:val="24"/>
          <w:lang w:val="en-GB"/>
        </w:rPr>
        <w:t xml:space="preserve"> (ACM-W Chair, ex-officio), Erika Abraham (Informatics Europe, ex-officio)</w:t>
      </w:r>
    </w:p>
    <w:p w14:paraId="769CD609" w14:textId="77777777" w:rsidR="002E7263" w:rsidRPr="002E7263" w:rsidRDefault="002E7263" w:rsidP="008132E0">
      <w:pPr>
        <w:jc w:val="both"/>
        <w:rPr>
          <w:b/>
          <w:i/>
          <w:sz w:val="24"/>
          <w:szCs w:val="24"/>
          <w:lang w:val="en-GB"/>
        </w:rPr>
      </w:pPr>
    </w:p>
    <w:p w14:paraId="79CC0E7A" w14:textId="77777777" w:rsidR="002E7263" w:rsidRPr="002E7263" w:rsidRDefault="002E7263" w:rsidP="008132E0">
      <w:pPr>
        <w:jc w:val="both"/>
        <w:rPr>
          <w:sz w:val="24"/>
          <w:szCs w:val="24"/>
          <w:lang w:val="en-GB"/>
        </w:rPr>
      </w:pPr>
      <w:r w:rsidRPr="002E7263">
        <w:rPr>
          <w:sz w:val="24"/>
          <w:szCs w:val="24"/>
          <w:lang w:val="en-GB"/>
        </w:rPr>
        <w:t>ACM-WE strategy in Europe is focused on three enabling factors for professional women in computing: awareness, skills, and initiative. It uses the ACM Professional Code of Ethics as the main instrument to engage in discussions and to guide ACM-WE actions, particularly on issues that are iden</w:t>
      </w:r>
      <w:r w:rsidR="001C2AA1">
        <w:rPr>
          <w:sz w:val="24"/>
          <w:szCs w:val="24"/>
          <w:lang w:val="en-GB"/>
        </w:rPr>
        <w:t xml:space="preserve">tified as gender related.   </w:t>
      </w:r>
      <w:r w:rsidRPr="002E7263">
        <w:rPr>
          <w:sz w:val="24"/>
          <w:szCs w:val="24"/>
          <w:lang w:val="en-GB"/>
        </w:rPr>
        <w:t xml:space="preserve">At the same time, ACM-WE have outlined an agenda for engaging with a broader professional community by focusing on </w:t>
      </w:r>
      <w:r w:rsidRPr="002E7263">
        <w:rPr>
          <w:b/>
          <w:sz w:val="24"/>
          <w:szCs w:val="24"/>
          <w:lang w:val="en-GB"/>
        </w:rPr>
        <w:t>interdisciplinary aspects of computing</w:t>
      </w:r>
      <w:r w:rsidRPr="002E7263">
        <w:rPr>
          <w:sz w:val="24"/>
          <w:szCs w:val="24"/>
          <w:lang w:val="en-GB"/>
        </w:rPr>
        <w:t xml:space="preserve"> and </w:t>
      </w:r>
      <w:r w:rsidRPr="002E7263">
        <w:rPr>
          <w:b/>
          <w:sz w:val="24"/>
          <w:szCs w:val="24"/>
          <w:lang w:val="en-GB"/>
        </w:rPr>
        <w:t>societal impact</w:t>
      </w:r>
      <w:r w:rsidRPr="002E7263">
        <w:rPr>
          <w:sz w:val="24"/>
          <w:szCs w:val="24"/>
          <w:lang w:val="en-GB"/>
        </w:rPr>
        <w:t xml:space="preserve">. These two aspects are selected for their increased relevance, considering that computing is becoming a driver for innovation in many disciplines, including those with a significant participation of women (life sciences, medicine, humanities, etc.) and their strong alignment with interests and affinity of women towards enterprises focused on social good. </w:t>
      </w:r>
    </w:p>
    <w:p w14:paraId="24545E3A" w14:textId="77777777" w:rsidR="002E7263" w:rsidRPr="002E7263" w:rsidRDefault="002E7263" w:rsidP="008132E0">
      <w:pPr>
        <w:jc w:val="both"/>
        <w:rPr>
          <w:b/>
          <w:i/>
          <w:sz w:val="24"/>
          <w:szCs w:val="24"/>
          <w:lang w:val="en-GB"/>
        </w:rPr>
      </w:pPr>
    </w:p>
    <w:p w14:paraId="53AF8CF1" w14:textId="77777777" w:rsidR="002E7263" w:rsidRPr="002E7263" w:rsidRDefault="002E7263" w:rsidP="008132E0">
      <w:pPr>
        <w:jc w:val="both"/>
        <w:rPr>
          <w:sz w:val="24"/>
          <w:szCs w:val="24"/>
          <w:lang w:val="en-GB"/>
        </w:rPr>
      </w:pPr>
      <w:r w:rsidRPr="002E7263">
        <w:rPr>
          <w:sz w:val="24"/>
          <w:szCs w:val="24"/>
          <w:lang w:val="en-GB"/>
        </w:rPr>
        <w:t xml:space="preserve">Awareness, skills and initiatives are currently fostered through two types of activities: </w:t>
      </w:r>
    </w:p>
    <w:p w14:paraId="10BEEA65" w14:textId="77777777" w:rsidR="002E7263" w:rsidRPr="002E7263" w:rsidRDefault="002E7263" w:rsidP="000150BC">
      <w:pPr>
        <w:numPr>
          <w:ilvl w:val="0"/>
          <w:numId w:val="4"/>
        </w:numPr>
        <w:jc w:val="both"/>
        <w:rPr>
          <w:sz w:val="24"/>
          <w:szCs w:val="24"/>
        </w:rPr>
      </w:pPr>
      <w:r w:rsidRPr="002E7263">
        <w:rPr>
          <w:sz w:val="24"/>
          <w:szCs w:val="24"/>
        </w:rPr>
        <w:lastRenderedPageBreak/>
        <w:t xml:space="preserve">Regular communication through Web presence (ACM-WE Web site, partner web sites), social media (Twitter, Facebook and Instagram), newsletters (ACM-WE Newsletter and ACM-W communication) and presentations about ACM-WE cause and activities. </w:t>
      </w:r>
    </w:p>
    <w:p w14:paraId="0732ED4D" w14:textId="77777777" w:rsidR="002E7263" w:rsidRPr="002E7263" w:rsidRDefault="002E7263" w:rsidP="000150BC">
      <w:pPr>
        <w:numPr>
          <w:ilvl w:val="0"/>
          <w:numId w:val="4"/>
        </w:numPr>
        <w:jc w:val="both"/>
        <w:rPr>
          <w:sz w:val="24"/>
          <w:szCs w:val="24"/>
        </w:rPr>
      </w:pPr>
      <w:r w:rsidRPr="002E7263">
        <w:rPr>
          <w:sz w:val="24"/>
          <w:szCs w:val="24"/>
        </w:rPr>
        <w:t xml:space="preserve">Chapter Celebrations and </w:t>
      </w:r>
      <w:proofErr w:type="spellStart"/>
      <w:r w:rsidRPr="002E7263">
        <w:rPr>
          <w:sz w:val="24"/>
          <w:szCs w:val="24"/>
        </w:rPr>
        <w:t>womENcourage</w:t>
      </w:r>
      <w:proofErr w:type="spellEnd"/>
      <w:r w:rsidRPr="002E7263">
        <w:rPr>
          <w:sz w:val="24"/>
          <w:szCs w:val="24"/>
        </w:rPr>
        <w:t xml:space="preserve"> </w:t>
      </w:r>
    </w:p>
    <w:p w14:paraId="47C656D3" w14:textId="77777777" w:rsidR="002E7263" w:rsidRPr="002E7263" w:rsidRDefault="002E7263" w:rsidP="000150BC">
      <w:pPr>
        <w:numPr>
          <w:ilvl w:val="1"/>
          <w:numId w:val="4"/>
        </w:numPr>
        <w:jc w:val="both"/>
        <w:rPr>
          <w:sz w:val="24"/>
          <w:szCs w:val="24"/>
        </w:rPr>
      </w:pPr>
      <w:proofErr w:type="spellStart"/>
      <w:r w:rsidRPr="002E7263">
        <w:rPr>
          <w:sz w:val="24"/>
          <w:szCs w:val="24"/>
        </w:rPr>
        <w:t>womENcourage</w:t>
      </w:r>
      <w:proofErr w:type="spellEnd"/>
      <w:r w:rsidRPr="002E7263">
        <w:rPr>
          <w:sz w:val="24"/>
          <w:szCs w:val="24"/>
        </w:rPr>
        <w:t xml:space="preserve"> 2018 successfully organized in Belgrade, Serbia, thus expanding its presence in Eastern Europe</w:t>
      </w:r>
    </w:p>
    <w:p w14:paraId="1EFDAACE" w14:textId="77777777" w:rsidR="002E7263" w:rsidRPr="002E7263" w:rsidRDefault="002E7263" w:rsidP="000150BC">
      <w:pPr>
        <w:numPr>
          <w:ilvl w:val="1"/>
          <w:numId w:val="4"/>
        </w:numPr>
        <w:jc w:val="both"/>
        <w:rPr>
          <w:sz w:val="24"/>
          <w:szCs w:val="24"/>
        </w:rPr>
      </w:pPr>
      <w:proofErr w:type="spellStart"/>
      <w:r w:rsidRPr="002E7263">
        <w:rPr>
          <w:sz w:val="24"/>
          <w:szCs w:val="24"/>
        </w:rPr>
        <w:t>womENcourage</w:t>
      </w:r>
      <w:proofErr w:type="spellEnd"/>
      <w:r w:rsidRPr="002E7263">
        <w:rPr>
          <w:sz w:val="24"/>
          <w:szCs w:val="24"/>
        </w:rPr>
        <w:t xml:space="preserve"> 2019 in preparation, aiming for 250+ attendees (raised +100,000 EUR in sponsorship and secured scholarships for students)</w:t>
      </w:r>
    </w:p>
    <w:p w14:paraId="048E65A0" w14:textId="77777777" w:rsidR="002E7263" w:rsidRPr="002E7263" w:rsidRDefault="002E7263" w:rsidP="000150BC">
      <w:pPr>
        <w:numPr>
          <w:ilvl w:val="1"/>
          <w:numId w:val="4"/>
        </w:numPr>
        <w:jc w:val="both"/>
        <w:rPr>
          <w:sz w:val="24"/>
          <w:szCs w:val="24"/>
        </w:rPr>
      </w:pPr>
      <w:r w:rsidRPr="002E7263">
        <w:rPr>
          <w:sz w:val="24"/>
          <w:szCs w:val="24"/>
        </w:rPr>
        <w:t xml:space="preserve">9 out of 23 ACM-W Celebrations worldwide are organized in Europe, in 7 European countries. They range from community celebrations of women in computing to workshops in specific areas, including robotics and maker activities. </w:t>
      </w:r>
    </w:p>
    <w:p w14:paraId="65DD54DC" w14:textId="77777777" w:rsidR="002E7263" w:rsidRPr="000150BC" w:rsidRDefault="002E7263" w:rsidP="000150BC">
      <w:pPr>
        <w:pStyle w:val="ListParagraph"/>
        <w:numPr>
          <w:ilvl w:val="0"/>
          <w:numId w:val="4"/>
        </w:numPr>
        <w:jc w:val="both"/>
        <w:rPr>
          <w:sz w:val="24"/>
          <w:szCs w:val="24"/>
          <w:lang w:val="en-GB"/>
        </w:rPr>
      </w:pPr>
      <w:r w:rsidRPr="000150BC">
        <w:rPr>
          <w:sz w:val="24"/>
          <w:szCs w:val="24"/>
          <w:lang w:val="en-GB"/>
        </w:rPr>
        <w:t xml:space="preserve">In order to broaden the reach and influence, ACM-WE has started to promote ‘ACM-WE sessions’ at events organized by other professional communities. </w:t>
      </w:r>
    </w:p>
    <w:p w14:paraId="770D5C6D" w14:textId="77777777" w:rsidR="002E7263" w:rsidRPr="002E7263" w:rsidRDefault="002E7263" w:rsidP="000150BC">
      <w:pPr>
        <w:numPr>
          <w:ilvl w:val="0"/>
          <w:numId w:val="4"/>
        </w:numPr>
        <w:jc w:val="both"/>
        <w:rPr>
          <w:sz w:val="24"/>
          <w:szCs w:val="24"/>
        </w:rPr>
      </w:pPr>
      <w:r w:rsidRPr="002E7263">
        <w:rPr>
          <w:sz w:val="24"/>
          <w:szCs w:val="24"/>
        </w:rPr>
        <w:t xml:space="preserve">ACM-WE works with an event’s organizers to include ACM-WE branded sessions that may involve a workshop/tutorial, panel discussion, or a hackathon on a mutually agreed topic. </w:t>
      </w:r>
    </w:p>
    <w:p w14:paraId="569FC000" w14:textId="77777777" w:rsidR="002E7263" w:rsidRPr="002E7263" w:rsidRDefault="002E7263" w:rsidP="000150BC">
      <w:pPr>
        <w:numPr>
          <w:ilvl w:val="0"/>
          <w:numId w:val="4"/>
        </w:numPr>
        <w:jc w:val="both"/>
        <w:rPr>
          <w:sz w:val="24"/>
          <w:szCs w:val="24"/>
        </w:rPr>
      </w:pPr>
      <w:r w:rsidRPr="002E7263">
        <w:rPr>
          <w:sz w:val="24"/>
          <w:szCs w:val="24"/>
        </w:rPr>
        <w:t>Events in 2019 are:</w:t>
      </w:r>
    </w:p>
    <w:p w14:paraId="4995AA53" w14:textId="77777777" w:rsidR="002E7263" w:rsidRPr="002E7263" w:rsidRDefault="002E7263" w:rsidP="000150BC">
      <w:pPr>
        <w:numPr>
          <w:ilvl w:val="1"/>
          <w:numId w:val="4"/>
        </w:numPr>
        <w:jc w:val="both"/>
        <w:rPr>
          <w:sz w:val="24"/>
          <w:szCs w:val="24"/>
        </w:rPr>
      </w:pPr>
      <w:r w:rsidRPr="002E7263">
        <w:rPr>
          <w:sz w:val="24"/>
          <w:szCs w:val="24"/>
        </w:rPr>
        <w:t xml:space="preserve">ACM-WE Panel on Interdisciplinary Research and Diversity in HPC at the ACM HPC Summer School (24 July 2019) </w:t>
      </w:r>
    </w:p>
    <w:p w14:paraId="0DB40254" w14:textId="77777777" w:rsidR="002E7263" w:rsidRPr="002E7263" w:rsidRDefault="002E7263" w:rsidP="000150BC">
      <w:pPr>
        <w:numPr>
          <w:ilvl w:val="1"/>
          <w:numId w:val="4"/>
        </w:numPr>
        <w:jc w:val="both"/>
        <w:rPr>
          <w:sz w:val="24"/>
          <w:szCs w:val="24"/>
        </w:rPr>
      </w:pPr>
      <w:r w:rsidRPr="002E7263">
        <w:rPr>
          <w:sz w:val="24"/>
          <w:szCs w:val="24"/>
        </w:rPr>
        <w:t>ACM-WE Panel at the “Advances in Computational Biology Conference” Computational Biology Conference (</w:t>
      </w:r>
      <w:hyperlink r:id="rId8" w:tgtFrame="_blank" w:history="1">
        <w:r w:rsidRPr="002E7263">
          <w:rPr>
            <w:rStyle w:val="Hyperlink"/>
            <w:sz w:val="24"/>
            <w:szCs w:val="24"/>
          </w:rPr>
          <w:t>https://www.iscb.org/advcompbio2019</w:t>
        </w:r>
      </w:hyperlink>
      <w:r w:rsidRPr="002E7263">
        <w:rPr>
          <w:sz w:val="24"/>
          <w:szCs w:val="24"/>
        </w:rPr>
        <w:t xml:space="preserve">, Nov 28-29’19, Barcelona). </w:t>
      </w:r>
    </w:p>
    <w:p w14:paraId="4DCA11A1" w14:textId="77777777" w:rsidR="001C2AA1" w:rsidRDefault="001C2AA1" w:rsidP="008132E0">
      <w:pPr>
        <w:jc w:val="both"/>
        <w:rPr>
          <w:sz w:val="24"/>
          <w:szCs w:val="24"/>
          <w:lang w:val="en-GB"/>
        </w:rPr>
      </w:pPr>
    </w:p>
    <w:p w14:paraId="5C132168" w14:textId="77777777" w:rsidR="002E7263" w:rsidRDefault="002E7263" w:rsidP="008132E0">
      <w:pPr>
        <w:pStyle w:val="Heading1"/>
        <w:jc w:val="both"/>
        <w:rPr>
          <w:b/>
          <w:lang w:val="en-GB"/>
        </w:rPr>
      </w:pPr>
      <w:r w:rsidRPr="001C2AA1">
        <w:rPr>
          <w:b/>
          <w:lang w:val="en-GB"/>
        </w:rPr>
        <w:t xml:space="preserve">CECL (George </w:t>
      </w:r>
      <w:proofErr w:type="spellStart"/>
      <w:r w:rsidRPr="001C2AA1">
        <w:rPr>
          <w:b/>
          <w:lang w:val="en-GB"/>
        </w:rPr>
        <w:t>Eleftherakis</w:t>
      </w:r>
      <w:proofErr w:type="spellEnd"/>
      <w:r w:rsidRPr="001C2AA1">
        <w:rPr>
          <w:b/>
          <w:lang w:val="en-GB"/>
        </w:rPr>
        <w:t>)</w:t>
      </w:r>
    </w:p>
    <w:p w14:paraId="64F57D67" w14:textId="77777777" w:rsidR="001C2AA1" w:rsidRDefault="001C2AA1" w:rsidP="008132E0">
      <w:pPr>
        <w:jc w:val="both"/>
      </w:pPr>
    </w:p>
    <w:p w14:paraId="38D8C477" w14:textId="77777777" w:rsidR="001C2AA1" w:rsidRDefault="001C2AA1" w:rsidP="008132E0">
      <w:pPr>
        <w:jc w:val="both"/>
        <w:rPr>
          <w:b/>
          <w:sz w:val="24"/>
          <w:szCs w:val="24"/>
        </w:rPr>
      </w:pPr>
      <w:r>
        <w:rPr>
          <w:b/>
          <w:sz w:val="24"/>
          <w:szCs w:val="24"/>
        </w:rPr>
        <w:t>Membership:</w:t>
      </w:r>
    </w:p>
    <w:p w14:paraId="6EF5E038" w14:textId="77777777" w:rsidR="002D1FFA" w:rsidRPr="002D1FFA" w:rsidRDefault="002D1FFA" w:rsidP="008132E0">
      <w:pPr>
        <w:jc w:val="both"/>
        <w:rPr>
          <w:sz w:val="24"/>
          <w:szCs w:val="24"/>
        </w:rPr>
      </w:pPr>
      <w:r w:rsidRPr="002D1FFA">
        <w:rPr>
          <w:sz w:val="24"/>
          <w:szCs w:val="24"/>
        </w:rPr>
        <w:t xml:space="preserve">George </w:t>
      </w:r>
      <w:proofErr w:type="spellStart"/>
      <w:r w:rsidRPr="002D1FFA">
        <w:rPr>
          <w:sz w:val="24"/>
          <w:szCs w:val="24"/>
        </w:rPr>
        <w:t>Eleftherakis</w:t>
      </w:r>
      <w:proofErr w:type="spellEnd"/>
      <w:r w:rsidRPr="002D1FFA">
        <w:rPr>
          <w:sz w:val="24"/>
          <w:szCs w:val="24"/>
        </w:rPr>
        <w:t xml:space="preserve"> (Chair)</w:t>
      </w:r>
    </w:p>
    <w:p w14:paraId="69A7C020" w14:textId="77777777" w:rsidR="002D1FFA" w:rsidRPr="002D1FFA" w:rsidRDefault="002D1FFA" w:rsidP="008132E0">
      <w:pPr>
        <w:jc w:val="both"/>
        <w:rPr>
          <w:sz w:val="24"/>
          <w:szCs w:val="24"/>
        </w:rPr>
      </w:pPr>
      <w:proofErr w:type="spellStart"/>
      <w:r w:rsidRPr="002D1FFA">
        <w:rPr>
          <w:sz w:val="24"/>
          <w:szCs w:val="24"/>
        </w:rPr>
        <w:t>Mashhuda</w:t>
      </w:r>
      <w:proofErr w:type="spellEnd"/>
      <w:r w:rsidRPr="002D1FFA">
        <w:rPr>
          <w:sz w:val="24"/>
          <w:szCs w:val="24"/>
        </w:rPr>
        <w:t xml:space="preserve"> Glencross (Vice-Chair), Gavin Doherty, Bozena </w:t>
      </w:r>
      <w:proofErr w:type="spellStart"/>
      <w:r w:rsidRPr="002D1FFA">
        <w:rPr>
          <w:sz w:val="24"/>
          <w:szCs w:val="24"/>
        </w:rPr>
        <w:t>Mannová</w:t>
      </w:r>
      <w:proofErr w:type="spellEnd"/>
      <w:r w:rsidRPr="002D1FFA">
        <w:rPr>
          <w:sz w:val="24"/>
          <w:szCs w:val="24"/>
        </w:rPr>
        <w:t xml:space="preserve">, </w:t>
      </w:r>
      <w:proofErr w:type="spellStart"/>
      <w:r w:rsidRPr="002D1FFA">
        <w:rPr>
          <w:sz w:val="24"/>
          <w:szCs w:val="24"/>
        </w:rPr>
        <w:t>Taras</w:t>
      </w:r>
      <w:proofErr w:type="spellEnd"/>
      <w:r w:rsidRPr="002D1FFA">
        <w:rPr>
          <w:sz w:val="24"/>
          <w:szCs w:val="24"/>
        </w:rPr>
        <w:t xml:space="preserve"> </w:t>
      </w:r>
      <w:proofErr w:type="spellStart"/>
      <w:r w:rsidRPr="002D1FFA">
        <w:rPr>
          <w:sz w:val="24"/>
          <w:szCs w:val="24"/>
        </w:rPr>
        <w:t>Panchenko</w:t>
      </w:r>
      <w:proofErr w:type="spellEnd"/>
      <w:r w:rsidRPr="002D1FFA">
        <w:rPr>
          <w:sz w:val="24"/>
          <w:szCs w:val="24"/>
        </w:rPr>
        <w:t xml:space="preserve">, Joaquim Jorge, Harald </w:t>
      </w:r>
      <w:proofErr w:type="spellStart"/>
      <w:r w:rsidRPr="002D1FFA">
        <w:rPr>
          <w:sz w:val="24"/>
          <w:szCs w:val="24"/>
        </w:rPr>
        <w:t>Störrle</w:t>
      </w:r>
      <w:proofErr w:type="spellEnd"/>
      <w:r w:rsidRPr="002D1FFA">
        <w:rPr>
          <w:sz w:val="24"/>
          <w:szCs w:val="24"/>
        </w:rPr>
        <w:t>, Panagiota Fatourou.</w:t>
      </w:r>
    </w:p>
    <w:p w14:paraId="63826829" w14:textId="77777777" w:rsidR="001C2AA1" w:rsidRPr="001C2AA1" w:rsidRDefault="001C2AA1" w:rsidP="008132E0">
      <w:pPr>
        <w:jc w:val="both"/>
        <w:rPr>
          <w:b/>
          <w:sz w:val="24"/>
          <w:szCs w:val="24"/>
        </w:rPr>
      </w:pPr>
    </w:p>
    <w:p w14:paraId="1CE2D340" w14:textId="77777777" w:rsidR="002E7263" w:rsidRPr="002E7263" w:rsidRDefault="002E7263" w:rsidP="008132E0">
      <w:pPr>
        <w:jc w:val="both"/>
        <w:rPr>
          <w:sz w:val="24"/>
          <w:szCs w:val="24"/>
          <w:lang w:val="en-GB"/>
        </w:rPr>
      </w:pPr>
      <w:r w:rsidRPr="002E7263">
        <w:rPr>
          <w:sz w:val="24"/>
          <w:szCs w:val="24"/>
          <w:lang w:val="en-GB"/>
        </w:rPr>
        <w:t>The objective of CECL is to promote expansion and sustainability of ACM chapters in Europe and increase visibility of ACM among young people in Europe, particularly practitioners aiming to attract/sustain younger people and overall members to ACM.</w:t>
      </w:r>
    </w:p>
    <w:p w14:paraId="44CEF65F" w14:textId="77777777" w:rsidR="002E7263" w:rsidRPr="002E7263" w:rsidRDefault="002E7263" w:rsidP="008132E0">
      <w:pPr>
        <w:jc w:val="both"/>
        <w:rPr>
          <w:sz w:val="24"/>
          <w:szCs w:val="24"/>
          <w:lang w:val="en-GB"/>
        </w:rPr>
      </w:pPr>
    </w:p>
    <w:p w14:paraId="52CE7639" w14:textId="1B22DCE4" w:rsidR="002E7263" w:rsidRPr="002E7263" w:rsidRDefault="002E7263" w:rsidP="008132E0">
      <w:pPr>
        <w:jc w:val="both"/>
        <w:rPr>
          <w:sz w:val="24"/>
          <w:szCs w:val="24"/>
          <w:lang w:val="en-GB"/>
        </w:rPr>
      </w:pPr>
      <w:r w:rsidRPr="002E7263">
        <w:rPr>
          <w:sz w:val="24"/>
          <w:szCs w:val="24"/>
          <w:lang w:val="en-GB"/>
        </w:rPr>
        <w:t xml:space="preserve">With a new leadership structure and an updated vision and strategy, CECL following its strategy, actively supported ACM events in Europe (“Being Human with Algorithms”, ACM Summer schools in Europe, </w:t>
      </w:r>
      <w:proofErr w:type="spellStart"/>
      <w:r w:rsidRPr="002E7263">
        <w:rPr>
          <w:sz w:val="24"/>
          <w:szCs w:val="24"/>
          <w:lang w:val="en-GB"/>
        </w:rPr>
        <w:t>womENcourage</w:t>
      </w:r>
      <w:proofErr w:type="spellEnd"/>
      <w:r w:rsidRPr="002E7263">
        <w:rPr>
          <w:sz w:val="24"/>
          <w:szCs w:val="24"/>
          <w:lang w:val="en-GB"/>
        </w:rPr>
        <w:t xml:space="preserve"> 2018 and </w:t>
      </w:r>
      <w:r w:rsidR="000150BC">
        <w:rPr>
          <w:sz w:val="24"/>
          <w:szCs w:val="24"/>
          <w:lang w:val="en-GB"/>
        </w:rPr>
        <w:t>womENcourage</w:t>
      </w:r>
      <w:r w:rsidRPr="002E7263">
        <w:rPr>
          <w:sz w:val="24"/>
          <w:szCs w:val="24"/>
          <w:lang w:val="en-GB"/>
        </w:rPr>
        <w:t>2019)</w:t>
      </w:r>
      <w:r w:rsidR="00F2092A">
        <w:rPr>
          <w:sz w:val="24"/>
          <w:szCs w:val="24"/>
          <w:lang w:val="en-GB"/>
        </w:rPr>
        <w:t xml:space="preserve"> and </w:t>
      </w:r>
      <w:r w:rsidRPr="002E7263">
        <w:rPr>
          <w:sz w:val="24"/>
          <w:szCs w:val="24"/>
          <w:lang w:val="en-GB"/>
        </w:rPr>
        <w:t>continued mentoring efforts to new</w:t>
      </w:r>
      <w:r w:rsidR="000150BC">
        <w:rPr>
          <w:sz w:val="24"/>
          <w:szCs w:val="24"/>
          <w:lang w:val="en-GB"/>
        </w:rPr>
        <w:t>ly-created</w:t>
      </w:r>
      <w:r w:rsidRPr="002E7263">
        <w:rPr>
          <w:sz w:val="24"/>
          <w:szCs w:val="24"/>
          <w:lang w:val="en-GB"/>
        </w:rPr>
        <w:t xml:space="preserve"> and </w:t>
      </w:r>
      <w:r w:rsidR="000150BC">
        <w:rPr>
          <w:sz w:val="24"/>
          <w:szCs w:val="24"/>
          <w:lang w:val="en-GB"/>
        </w:rPr>
        <w:t>existing</w:t>
      </w:r>
      <w:r w:rsidRPr="002E7263">
        <w:rPr>
          <w:sz w:val="24"/>
          <w:szCs w:val="24"/>
          <w:lang w:val="en-GB"/>
        </w:rPr>
        <w:t xml:space="preserve"> ACM chapters in Europe </w:t>
      </w:r>
      <w:r w:rsidR="000150BC">
        <w:rPr>
          <w:sz w:val="24"/>
          <w:szCs w:val="24"/>
          <w:lang w:val="en-GB"/>
        </w:rPr>
        <w:t>(</w:t>
      </w:r>
      <w:r w:rsidRPr="002E7263">
        <w:rPr>
          <w:sz w:val="24"/>
          <w:szCs w:val="24"/>
          <w:lang w:val="en-GB"/>
        </w:rPr>
        <w:t xml:space="preserve">even </w:t>
      </w:r>
      <w:r w:rsidR="000150BC">
        <w:rPr>
          <w:sz w:val="24"/>
          <w:szCs w:val="24"/>
          <w:lang w:val="en-GB"/>
        </w:rPr>
        <w:t xml:space="preserve">by </w:t>
      </w:r>
      <w:r w:rsidRPr="002E7263">
        <w:rPr>
          <w:sz w:val="24"/>
          <w:szCs w:val="24"/>
          <w:lang w:val="en-GB"/>
        </w:rPr>
        <w:t>physically</w:t>
      </w:r>
      <w:r w:rsidR="000150BC">
        <w:rPr>
          <w:sz w:val="24"/>
          <w:szCs w:val="24"/>
          <w:lang w:val="en-GB"/>
        </w:rPr>
        <w:t xml:space="preserve"> visiting</w:t>
      </w:r>
      <w:r w:rsidRPr="002E7263">
        <w:rPr>
          <w:sz w:val="24"/>
          <w:szCs w:val="24"/>
          <w:lang w:val="en-GB"/>
        </w:rPr>
        <w:t xml:space="preserve"> several of them</w:t>
      </w:r>
      <w:r w:rsidR="000150BC">
        <w:rPr>
          <w:sz w:val="24"/>
          <w:szCs w:val="24"/>
          <w:lang w:val="en-GB"/>
        </w:rPr>
        <w:t>).</w:t>
      </w:r>
      <w:r w:rsidRPr="002E7263">
        <w:rPr>
          <w:sz w:val="24"/>
          <w:szCs w:val="24"/>
          <w:lang w:val="en-GB"/>
        </w:rPr>
        <w:t xml:space="preserve"> </w:t>
      </w:r>
      <w:r w:rsidR="000150BC">
        <w:rPr>
          <w:sz w:val="24"/>
          <w:szCs w:val="24"/>
          <w:lang w:val="en-GB"/>
        </w:rPr>
        <w:t xml:space="preserve"> CECL</w:t>
      </w:r>
      <w:r w:rsidRPr="002E7263">
        <w:rPr>
          <w:sz w:val="24"/>
          <w:szCs w:val="24"/>
          <w:lang w:val="en-GB"/>
        </w:rPr>
        <w:t xml:space="preserve"> perform</w:t>
      </w:r>
      <w:r w:rsidR="000150BC">
        <w:rPr>
          <w:sz w:val="24"/>
          <w:szCs w:val="24"/>
          <w:lang w:val="en-GB"/>
        </w:rPr>
        <w:t>ed</w:t>
      </w:r>
      <w:r w:rsidRPr="002E7263">
        <w:rPr>
          <w:sz w:val="24"/>
          <w:szCs w:val="24"/>
          <w:lang w:val="en-GB"/>
        </w:rPr>
        <w:t xml:space="preserve"> a qualitative study on the substantial amount of knowledge regarding the chapters’ needs and the best practices that </w:t>
      </w:r>
      <w:r w:rsidR="000150BC">
        <w:rPr>
          <w:sz w:val="24"/>
          <w:szCs w:val="24"/>
          <w:lang w:val="en-GB"/>
        </w:rPr>
        <w:t xml:space="preserve">it </w:t>
      </w:r>
      <w:r w:rsidRPr="002E7263">
        <w:rPr>
          <w:sz w:val="24"/>
          <w:szCs w:val="24"/>
          <w:lang w:val="en-GB"/>
        </w:rPr>
        <w:t>gathered th</w:t>
      </w:r>
      <w:r w:rsidR="000150BC">
        <w:rPr>
          <w:sz w:val="24"/>
          <w:szCs w:val="24"/>
          <w:lang w:val="en-GB"/>
        </w:rPr>
        <w:t>r</w:t>
      </w:r>
      <w:r w:rsidRPr="002E7263">
        <w:rPr>
          <w:sz w:val="24"/>
          <w:szCs w:val="24"/>
          <w:lang w:val="en-GB"/>
        </w:rPr>
        <w:t>ough the three (3) workshops for chapters leaders organized by CECL in the past, and the experience gained though mentoring, in order to identify the needs of ACM Europe members</w:t>
      </w:r>
      <w:r w:rsidR="000150BC">
        <w:rPr>
          <w:sz w:val="24"/>
          <w:szCs w:val="24"/>
          <w:lang w:val="en-GB"/>
        </w:rPr>
        <w:t>.  Its goal is</w:t>
      </w:r>
      <w:r w:rsidRPr="002E7263">
        <w:rPr>
          <w:sz w:val="24"/>
          <w:szCs w:val="24"/>
          <w:lang w:val="en-GB"/>
        </w:rPr>
        <w:t xml:space="preserve"> to disseminate this knowledge but also carefully design new approaches to work with </w:t>
      </w:r>
      <w:r w:rsidR="000150BC">
        <w:rPr>
          <w:sz w:val="24"/>
          <w:szCs w:val="24"/>
          <w:lang w:val="en-GB"/>
        </w:rPr>
        <w:t xml:space="preserve">ACM </w:t>
      </w:r>
      <w:r w:rsidRPr="002E7263">
        <w:rPr>
          <w:sz w:val="24"/>
          <w:szCs w:val="24"/>
          <w:lang w:val="en-GB"/>
        </w:rPr>
        <w:t xml:space="preserve">members in Europe examining and exploring the idea of ACM meetups in Europe. </w:t>
      </w:r>
      <w:r w:rsidR="000150BC">
        <w:rPr>
          <w:sz w:val="24"/>
          <w:szCs w:val="24"/>
          <w:lang w:val="en-GB"/>
        </w:rPr>
        <w:t>CECL is</w:t>
      </w:r>
      <w:r w:rsidRPr="002E7263">
        <w:rPr>
          <w:sz w:val="24"/>
          <w:szCs w:val="24"/>
          <w:lang w:val="en-GB"/>
        </w:rPr>
        <w:t xml:space="preserve"> in the process of identifying the first pilot cities (Berlin, Netherlands, Thessaloniki) having discussions with local people.</w:t>
      </w:r>
    </w:p>
    <w:p w14:paraId="559A4F22" w14:textId="2E56F80C" w:rsidR="002E7263" w:rsidRPr="002E7263" w:rsidRDefault="00F2092A" w:rsidP="008132E0">
      <w:pPr>
        <w:jc w:val="both"/>
        <w:rPr>
          <w:sz w:val="24"/>
          <w:szCs w:val="24"/>
          <w:lang w:val="en-GB"/>
        </w:rPr>
      </w:pPr>
      <w:r>
        <w:rPr>
          <w:sz w:val="24"/>
          <w:szCs w:val="24"/>
          <w:lang w:val="en-GB"/>
        </w:rPr>
        <w:t>CECL was</w:t>
      </w:r>
      <w:r w:rsidR="002E7263" w:rsidRPr="002E7263">
        <w:rPr>
          <w:sz w:val="24"/>
          <w:szCs w:val="24"/>
          <w:lang w:val="en-GB"/>
        </w:rPr>
        <w:t xml:space="preserve"> also involved in the initiative of ACM best paper awards and </w:t>
      </w:r>
      <w:r>
        <w:rPr>
          <w:sz w:val="24"/>
          <w:szCs w:val="24"/>
          <w:lang w:val="en-GB"/>
        </w:rPr>
        <w:t>contributed to</w:t>
      </w:r>
      <w:r w:rsidR="002E7263" w:rsidRPr="002E7263">
        <w:rPr>
          <w:sz w:val="24"/>
          <w:szCs w:val="24"/>
          <w:lang w:val="en-GB"/>
        </w:rPr>
        <w:t xml:space="preserve"> the successful recruitment of </w:t>
      </w:r>
      <w:r>
        <w:rPr>
          <w:sz w:val="24"/>
          <w:szCs w:val="24"/>
          <w:lang w:val="en-GB"/>
        </w:rPr>
        <w:t xml:space="preserve">more </w:t>
      </w:r>
      <w:r w:rsidR="002E7263" w:rsidRPr="002E7263">
        <w:rPr>
          <w:sz w:val="24"/>
          <w:szCs w:val="24"/>
          <w:lang w:val="en-GB"/>
        </w:rPr>
        <w:t>DSP speakers in Europe.</w:t>
      </w:r>
    </w:p>
    <w:p w14:paraId="1BDAB0CF" w14:textId="77777777" w:rsidR="002E7263" w:rsidRPr="002E7263" w:rsidRDefault="002E7263" w:rsidP="008132E0">
      <w:pPr>
        <w:jc w:val="both"/>
        <w:rPr>
          <w:sz w:val="24"/>
          <w:szCs w:val="24"/>
          <w:lang w:val="en-GB"/>
        </w:rPr>
      </w:pPr>
    </w:p>
    <w:p w14:paraId="2FBDA66E" w14:textId="77777777" w:rsidR="00F54F8E" w:rsidRPr="002E7263" w:rsidRDefault="00F54F8E" w:rsidP="008132E0">
      <w:pPr>
        <w:jc w:val="both"/>
        <w:rPr>
          <w:sz w:val="24"/>
          <w:szCs w:val="24"/>
        </w:rPr>
      </w:pPr>
    </w:p>
    <w:p w14:paraId="19A68A67" w14:textId="77777777" w:rsidR="00F54F8E" w:rsidRPr="002E7263" w:rsidRDefault="00F54F8E" w:rsidP="008132E0">
      <w:pPr>
        <w:jc w:val="both"/>
        <w:rPr>
          <w:sz w:val="24"/>
          <w:szCs w:val="24"/>
        </w:rPr>
      </w:pPr>
    </w:p>
    <w:p w14:paraId="25184CFD" w14:textId="77777777" w:rsidR="00F54F8E" w:rsidRPr="002E7263" w:rsidRDefault="00F54F8E" w:rsidP="008132E0">
      <w:pPr>
        <w:jc w:val="both"/>
        <w:rPr>
          <w:sz w:val="24"/>
          <w:szCs w:val="24"/>
        </w:rPr>
      </w:pPr>
    </w:p>
    <w:p w14:paraId="304E48E6" w14:textId="77777777" w:rsidR="00F54F8E" w:rsidRPr="002E7263" w:rsidRDefault="00F54F8E" w:rsidP="008132E0">
      <w:pPr>
        <w:jc w:val="both"/>
        <w:rPr>
          <w:sz w:val="24"/>
          <w:szCs w:val="24"/>
        </w:rPr>
      </w:pPr>
    </w:p>
    <w:p w14:paraId="464F61DE" w14:textId="77777777" w:rsidR="00F54F8E" w:rsidRPr="002E7263" w:rsidRDefault="00F54F8E" w:rsidP="008132E0">
      <w:pPr>
        <w:jc w:val="both"/>
        <w:rPr>
          <w:sz w:val="24"/>
          <w:szCs w:val="24"/>
        </w:rPr>
      </w:pPr>
    </w:p>
    <w:p w14:paraId="6E6A51F8" w14:textId="77777777" w:rsidR="00F54F8E" w:rsidRPr="002E7263" w:rsidRDefault="00F54F8E" w:rsidP="008132E0">
      <w:pPr>
        <w:jc w:val="both"/>
        <w:rPr>
          <w:sz w:val="24"/>
          <w:szCs w:val="24"/>
        </w:rPr>
      </w:pPr>
    </w:p>
    <w:p w14:paraId="7FD78C81" w14:textId="77777777" w:rsidR="00F54F8E" w:rsidRPr="002E7263" w:rsidRDefault="00F54F8E" w:rsidP="008132E0">
      <w:pPr>
        <w:jc w:val="both"/>
        <w:rPr>
          <w:sz w:val="24"/>
          <w:szCs w:val="24"/>
        </w:rPr>
      </w:pPr>
    </w:p>
    <w:p w14:paraId="0B3622FC" w14:textId="77777777" w:rsidR="00F54F8E" w:rsidRPr="002E7263" w:rsidRDefault="00F54F8E" w:rsidP="008132E0">
      <w:pPr>
        <w:jc w:val="both"/>
        <w:rPr>
          <w:sz w:val="24"/>
          <w:szCs w:val="24"/>
        </w:rPr>
      </w:pPr>
    </w:p>
    <w:p w14:paraId="36E8C33D" w14:textId="77777777" w:rsidR="00D35ABC" w:rsidRPr="002E7263" w:rsidRDefault="00D35ABC" w:rsidP="008132E0">
      <w:pPr>
        <w:jc w:val="both"/>
        <w:rPr>
          <w:sz w:val="24"/>
          <w:szCs w:val="24"/>
        </w:rPr>
      </w:pPr>
    </w:p>
    <w:sectPr w:rsidR="00D35ABC" w:rsidRPr="002E7263" w:rsidSect="000A679E">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76D59"/>
    <w:multiLevelType w:val="hybridMultilevel"/>
    <w:tmpl w:val="7794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23870"/>
    <w:multiLevelType w:val="hybridMultilevel"/>
    <w:tmpl w:val="DA7ED31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49238C"/>
    <w:multiLevelType w:val="hybridMultilevel"/>
    <w:tmpl w:val="BE1C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8307D"/>
    <w:multiLevelType w:val="hybridMultilevel"/>
    <w:tmpl w:val="623AE932"/>
    <w:lvl w:ilvl="0" w:tplc="0A607D5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0MTY1NTY1MTK2NDVT0lEKTi0uzszPAykwrAUAi++KTiwAAAA="/>
  </w:docVars>
  <w:rsids>
    <w:rsidRoot w:val="00F54F8E"/>
    <w:rsid w:val="000150BC"/>
    <w:rsid w:val="0002322C"/>
    <w:rsid w:val="000A679E"/>
    <w:rsid w:val="000C3B71"/>
    <w:rsid w:val="000D6E06"/>
    <w:rsid w:val="001C2AA1"/>
    <w:rsid w:val="002D1FFA"/>
    <w:rsid w:val="002E7263"/>
    <w:rsid w:val="00313DFB"/>
    <w:rsid w:val="004D4B90"/>
    <w:rsid w:val="004E2D33"/>
    <w:rsid w:val="005A1AE4"/>
    <w:rsid w:val="005E01BD"/>
    <w:rsid w:val="006B60D3"/>
    <w:rsid w:val="007B1D25"/>
    <w:rsid w:val="008132E0"/>
    <w:rsid w:val="008B510A"/>
    <w:rsid w:val="008D321A"/>
    <w:rsid w:val="00941DCE"/>
    <w:rsid w:val="00977BAC"/>
    <w:rsid w:val="009A46E6"/>
    <w:rsid w:val="009F1B54"/>
    <w:rsid w:val="009F61F0"/>
    <w:rsid w:val="009F6458"/>
    <w:rsid w:val="00A709B1"/>
    <w:rsid w:val="00C93245"/>
    <w:rsid w:val="00CC77C0"/>
    <w:rsid w:val="00D040C1"/>
    <w:rsid w:val="00D35ABC"/>
    <w:rsid w:val="00D6226B"/>
    <w:rsid w:val="00D669FF"/>
    <w:rsid w:val="00D80063"/>
    <w:rsid w:val="00E3310D"/>
    <w:rsid w:val="00E54E31"/>
    <w:rsid w:val="00F2092A"/>
    <w:rsid w:val="00F54F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FFCB4"/>
  <w15:docId w15:val="{91EC403F-8360-484E-90D1-ABCC0039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F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54F8E"/>
    <w:pPr>
      <w:keepNext/>
      <w:tabs>
        <w:tab w:val="left" w:pos="432"/>
        <w:tab w:val="left" w:pos="720"/>
        <w:tab w:val="left" w:pos="1152"/>
        <w:tab w:val="left" w:pos="3744"/>
        <w:tab w:val="left" w:pos="6192"/>
      </w:tabs>
      <w:spacing w:line="278" w:lineRule="auto"/>
      <w:jc w:val="center"/>
      <w:outlineLvl w:val="0"/>
    </w:pPr>
    <w:rPr>
      <w:rFonts w:ascii="Tms Rmn" w:hAnsi="Tms Rmn"/>
      <w:sz w:val="24"/>
    </w:rPr>
  </w:style>
  <w:style w:type="paragraph" w:styleId="Heading2">
    <w:name w:val="heading 2"/>
    <w:basedOn w:val="Normal"/>
    <w:next w:val="Normal"/>
    <w:link w:val="Heading2Char"/>
    <w:uiPriority w:val="9"/>
    <w:semiHidden/>
    <w:unhideWhenUsed/>
    <w:qFormat/>
    <w:rsid w:val="000A67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F8E"/>
    <w:rPr>
      <w:rFonts w:ascii="Tms Rmn" w:eastAsia="Times New Roman" w:hAnsi="Tms Rmn" w:cs="Times New Roman"/>
      <w:sz w:val="24"/>
      <w:szCs w:val="20"/>
    </w:rPr>
  </w:style>
  <w:style w:type="character" w:customStyle="1" w:styleId="Heading2Char">
    <w:name w:val="Heading 2 Char"/>
    <w:basedOn w:val="DefaultParagraphFont"/>
    <w:link w:val="Heading2"/>
    <w:uiPriority w:val="9"/>
    <w:semiHidden/>
    <w:rsid w:val="000A67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A679E"/>
    <w:pPr>
      <w:spacing w:after="0" w:line="240" w:lineRule="auto"/>
    </w:pPr>
    <w:rPr>
      <w:lang w:val="en-IE"/>
    </w:rPr>
  </w:style>
  <w:style w:type="character" w:styleId="Hyperlink">
    <w:name w:val="Hyperlink"/>
    <w:basedOn w:val="DefaultParagraphFont"/>
    <w:uiPriority w:val="99"/>
    <w:unhideWhenUsed/>
    <w:rsid w:val="002E7263"/>
    <w:rPr>
      <w:color w:val="0000FF" w:themeColor="hyperlink"/>
      <w:u w:val="single"/>
    </w:rPr>
  </w:style>
  <w:style w:type="paragraph" w:styleId="BalloonText">
    <w:name w:val="Balloon Text"/>
    <w:basedOn w:val="Normal"/>
    <w:link w:val="BalloonTextChar"/>
    <w:uiPriority w:val="99"/>
    <w:semiHidden/>
    <w:unhideWhenUsed/>
    <w:rsid w:val="00977BAC"/>
    <w:rPr>
      <w:sz w:val="18"/>
      <w:szCs w:val="18"/>
    </w:rPr>
  </w:style>
  <w:style w:type="character" w:customStyle="1" w:styleId="BalloonTextChar">
    <w:name w:val="Balloon Text Char"/>
    <w:basedOn w:val="DefaultParagraphFont"/>
    <w:link w:val="BalloonText"/>
    <w:uiPriority w:val="99"/>
    <w:semiHidden/>
    <w:rsid w:val="00977BAC"/>
    <w:rPr>
      <w:rFonts w:ascii="Times New Roman" w:eastAsia="Times New Roman" w:hAnsi="Times New Roman" w:cs="Times New Roman"/>
      <w:sz w:val="18"/>
      <w:szCs w:val="18"/>
    </w:rPr>
  </w:style>
  <w:style w:type="paragraph" w:styleId="ListParagraph">
    <w:name w:val="List Paragraph"/>
    <w:basedOn w:val="Normal"/>
    <w:uiPriority w:val="34"/>
    <w:qFormat/>
    <w:rsid w:val="008132E0"/>
    <w:pPr>
      <w:ind w:left="720"/>
      <w:contextualSpacing/>
    </w:pPr>
  </w:style>
  <w:style w:type="character" w:styleId="UnresolvedMention">
    <w:name w:val="Unresolved Mention"/>
    <w:basedOn w:val="DefaultParagraphFont"/>
    <w:uiPriority w:val="99"/>
    <w:semiHidden/>
    <w:unhideWhenUsed/>
    <w:rsid w:val="00A70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139344">
      <w:bodyDiv w:val="1"/>
      <w:marLeft w:val="0"/>
      <w:marRight w:val="0"/>
      <w:marTop w:val="0"/>
      <w:marBottom w:val="0"/>
      <w:divBdr>
        <w:top w:val="none" w:sz="0" w:space="0" w:color="auto"/>
        <w:left w:val="none" w:sz="0" w:space="0" w:color="auto"/>
        <w:bottom w:val="none" w:sz="0" w:space="0" w:color="auto"/>
        <w:right w:val="none" w:sz="0" w:space="0" w:color="auto"/>
      </w:divBdr>
      <w:divsChild>
        <w:div w:id="1837380397">
          <w:marLeft w:val="0"/>
          <w:marRight w:val="0"/>
          <w:marTop w:val="0"/>
          <w:marBottom w:val="0"/>
          <w:divBdr>
            <w:top w:val="none" w:sz="0" w:space="0" w:color="auto"/>
            <w:left w:val="none" w:sz="0" w:space="0" w:color="auto"/>
            <w:bottom w:val="none" w:sz="0" w:space="0" w:color="auto"/>
            <w:right w:val="none" w:sz="0" w:space="0" w:color="auto"/>
          </w:divBdr>
        </w:div>
        <w:div w:id="1793404621">
          <w:marLeft w:val="0"/>
          <w:marRight w:val="0"/>
          <w:marTop w:val="0"/>
          <w:marBottom w:val="0"/>
          <w:divBdr>
            <w:top w:val="none" w:sz="0" w:space="0" w:color="auto"/>
            <w:left w:val="none" w:sz="0" w:space="0" w:color="auto"/>
            <w:bottom w:val="none" w:sz="0" w:space="0" w:color="auto"/>
            <w:right w:val="none" w:sz="0" w:space="0" w:color="auto"/>
          </w:divBdr>
        </w:div>
        <w:div w:id="133302290">
          <w:marLeft w:val="0"/>
          <w:marRight w:val="0"/>
          <w:marTop w:val="0"/>
          <w:marBottom w:val="0"/>
          <w:divBdr>
            <w:top w:val="none" w:sz="0" w:space="0" w:color="auto"/>
            <w:left w:val="none" w:sz="0" w:space="0" w:color="auto"/>
            <w:bottom w:val="none" w:sz="0" w:space="0" w:color="auto"/>
            <w:right w:val="none" w:sz="0" w:space="0" w:color="auto"/>
          </w:divBdr>
        </w:div>
        <w:div w:id="937955216">
          <w:marLeft w:val="0"/>
          <w:marRight w:val="0"/>
          <w:marTop w:val="0"/>
          <w:marBottom w:val="0"/>
          <w:divBdr>
            <w:top w:val="none" w:sz="0" w:space="0" w:color="auto"/>
            <w:left w:val="none" w:sz="0" w:space="0" w:color="auto"/>
            <w:bottom w:val="none" w:sz="0" w:space="0" w:color="auto"/>
            <w:right w:val="none" w:sz="0" w:space="0" w:color="auto"/>
          </w:divBdr>
        </w:div>
      </w:divsChild>
    </w:div>
    <w:div w:id="1431855499">
      <w:bodyDiv w:val="1"/>
      <w:marLeft w:val="0"/>
      <w:marRight w:val="0"/>
      <w:marTop w:val="0"/>
      <w:marBottom w:val="0"/>
      <w:divBdr>
        <w:top w:val="none" w:sz="0" w:space="0" w:color="auto"/>
        <w:left w:val="none" w:sz="0" w:space="0" w:color="auto"/>
        <w:bottom w:val="none" w:sz="0" w:space="0" w:color="auto"/>
        <w:right w:val="none" w:sz="0" w:space="0" w:color="auto"/>
      </w:divBdr>
      <w:divsChild>
        <w:div w:id="474487960">
          <w:marLeft w:val="0"/>
          <w:marRight w:val="0"/>
          <w:marTop w:val="0"/>
          <w:marBottom w:val="0"/>
          <w:divBdr>
            <w:top w:val="none" w:sz="0" w:space="0" w:color="auto"/>
            <w:left w:val="none" w:sz="0" w:space="0" w:color="auto"/>
            <w:bottom w:val="none" w:sz="0" w:space="0" w:color="auto"/>
            <w:right w:val="none" w:sz="0" w:space="0" w:color="auto"/>
          </w:divBdr>
        </w:div>
        <w:div w:id="243489366">
          <w:marLeft w:val="0"/>
          <w:marRight w:val="0"/>
          <w:marTop w:val="0"/>
          <w:marBottom w:val="0"/>
          <w:divBdr>
            <w:top w:val="none" w:sz="0" w:space="0" w:color="auto"/>
            <w:left w:val="none" w:sz="0" w:space="0" w:color="auto"/>
            <w:bottom w:val="none" w:sz="0" w:space="0" w:color="auto"/>
            <w:right w:val="none" w:sz="0" w:space="0" w:color="auto"/>
          </w:divBdr>
        </w:div>
        <w:div w:id="974288413">
          <w:marLeft w:val="0"/>
          <w:marRight w:val="0"/>
          <w:marTop w:val="0"/>
          <w:marBottom w:val="0"/>
          <w:divBdr>
            <w:top w:val="none" w:sz="0" w:space="0" w:color="auto"/>
            <w:left w:val="none" w:sz="0" w:space="0" w:color="auto"/>
            <w:bottom w:val="none" w:sz="0" w:space="0" w:color="auto"/>
            <w:right w:val="none" w:sz="0" w:space="0" w:color="auto"/>
          </w:divBdr>
        </w:div>
        <w:div w:id="148663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cb.org/advcompbio2019" TargetMode="External"/><Relationship Id="rId3" Type="http://schemas.openxmlformats.org/officeDocument/2006/relationships/settings" Target="settings.xml"/><Relationship Id="rId7" Type="http://schemas.openxmlformats.org/officeDocument/2006/relationships/hyperlink" Target="https://sciencebusine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f.org/" TargetMode="External"/><Relationship Id="rId5" Type="http://schemas.openxmlformats.org/officeDocument/2006/relationships/hyperlink" Target="https://www.privacyconference2018.org/en/40th-international-conference-data-protection-privacy-commissioner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1901</Words>
  <Characters>10837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Monique Chang</cp:lastModifiedBy>
  <cp:revision>2</cp:revision>
  <dcterms:created xsi:type="dcterms:W3CDTF">2019-08-30T15:46:00Z</dcterms:created>
  <dcterms:modified xsi:type="dcterms:W3CDTF">2019-08-30T15:46:00Z</dcterms:modified>
</cp:coreProperties>
</file>