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jc w:val="center"/>
      </w:pPr>
      <w:r>
        <w:rPr>
          <w:rFonts w:ascii="Times New Roman" w:hAnsi="Times New Roman" w:cs="Times New Roman"/>
          <w:b/>
        </w:rPr>
        <w:t>ANNUAL REPORT</w:t>
      </w:r>
    </w:p>
    <w:p w:rsidR="00556966" w:rsidRDefault="009918C4">
      <w:pPr>
        <w:tabs>
          <w:tab w:val="left" w:pos="432"/>
          <w:tab w:val="left" w:pos="1152"/>
          <w:tab w:val="left" w:pos="3744"/>
          <w:tab w:val="left" w:pos="6192"/>
        </w:tabs>
        <w:spacing w:line="276" w:lineRule="auto"/>
        <w:jc w:val="center"/>
      </w:pPr>
      <w:r>
        <w:rPr>
          <w:rFonts w:ascii="Times New Roman" w:hAnsi="Times New Roman" w:cs="Times New Roman"/>
        </w:rPr>
        <w:t>of the COMMITTEE on Professional Ethics</w:t>
      </w:r>
    </w:p>
    <w:p w:rsidR="00556966" w:rsidRDefault="00E21BD4">
      <w:pPr>
        <w:tabs>
          <w:tab w:val="left" w:pos="432"/>
          <w:tab w:val="left" w:pos="1152"/>
          <w:tab w:val="left" w:pos="3744"/>
          <w:tab w:val="left" w:pos="6192"/>
        </w:tabs>
        <w:spacing w:line="276" w:lineRule="auto"/>
        <w:jc w:val="center"/>
      </w:pPr>
      <w:r>
        <w:rPr>
          <w:rFonts w:ascii="Times New Roman" w:hAnsi="Times New Roman" w:cs="Times New Roman"/>
        </w:rPr>
        <w:t>For the Period:  July 1, 2014 - June 30, 2015</w:t>
      </w:r>
    </w:p>
    <w:p w:rsidR="00556966" w:rsidRDefault="009918C4">
      <w:pPr>
        <w:tabs>
          <w:tab w:val="left" w:pos="432"/>
          <w:tab w:val="left" w:pos="1152"/>
          <w:tab w:val="left" w:pos="3744"/>
          <w:tab w:val="left" w:pos="6192"/>
        </w:tabs>
        <w:spacing w:line="276" w:lineRule="auto"/>
        <w:jc w:val="center"/>
      </w:pPr>
      <w:r>
        <w:rPr>
          <w:rFonts w:ascii="Times New Roman" w:hAnsi="Times New Roman" w:cs="Times New Roman"/>
        </w:rPr>
        <w:t>Submitted by Don Gotterbarn</w:t>
      </w:r>
    </w:p>
    <w:p w:rsidR="00556966" w:rsidRDefault="00556966">
      <w:pPr>
        <w:tabs>
          <w:tab w:val="left" w:pos="432"/>
          <w:tab w:val="left" w:pos="1152"/>
          <w:tab w:val="left" w:pos="3744"/>
          <w:tab w:val="left" w:pos="6192"/>
        </w:tabs>
        <w:spacing w:line="276" w:lineRule="auto"/>
        <w:jc w:val="center"/>
      </w:pPr>
    </w:p>
    <w:p w:rsidR="00556966" w:rsidRDefault="00556966">
      <w:pPr>
        <w:tabs>
          <w:tab w:val="left" w:pos="432"/>
          <w:tab w:val="left" w:pos="1152"/>
          <w:tab w:val="left" w:pos="3744"/>
          <w:tab w:val="left" w:pos="6192"/>
        </w:tabs>
        <w:spacing w:line="276" w:lineRule="auto"/>
        <w:jc w:val="center"/>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BASIC INFORMATION</w:t>
      </w:r>
    </w:p>
    <w:p w:rsidR="00556966" w:rsidRDefault="009918C4">
      <w:pPr>
        <w:tabs>
          <w:tab w:val="left" w:pos="432"/>
          <w:tab w:val="left" w:pos="1152"/>
          <w:tab w:val="left" w:pos="3744"/>
          <w:tab w:val="left" w:pos="6192"/>
        </w:tabs>
        <w:spacing w:line="276" w:lineRule="auto"/>
      </w:pPr>
      <w:r>
        <w:rPr>
          <w:rFonts w:ascii="Times New Roman" w:hAnsi="Times New Roman" w:cs="Times New Roman"/>
        </w:rPr>
        <w:t>1.1</w:t>
      </w:r>
      <w:r>
        <w:rPr>
          <w:rFonts w:ascii="Times New Roman" w:hAnsi="Times New Roman" w:cs="Times New Roman"/>
        </w:rPr>
        <w:tab/>
      </w:r>
      <w:r>
        <w:rPr>
          <w:rFonts w:ascii="Times New Roman" w:hAnsi="Times New Roman" w:cs="Times New Roman"/>
        </w:rPr>
        <w:tab/>
        <w:t xml:space="preserve">List of committee members, terms of office; begin with chair.  As an </w:t>
      </w:r>
    </w:p>
    <w:p w:rsidR="00556966" w:rsidRDefault="009918C4">
      <w:pPr>
        <w:tabs>
          <w:tab w:val="left" w:pos="432"/>
          <w:tab w:val="left" w:pos="1152"/>
          <w:tab w:val="left" w:pos="3744"/>
          <w:tab w:val="left" w:pos="6192"/>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appendix, attach the address list of the committee's members.</w:t>
      </w:r>
    </w:p>
    <w:p w:rsidR="00F55EF9" w:rsidRDefault="00F55EF9">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1.2</w:t>
      </w:r>
      <w:r>
        <w:rPr>
          <w:rFonts w:ascii="Times New Roman" w:hAnsi="Times New Roman" w:cs="Times New Roman"/>
        </w:rPr>
        <w:tab/>
      </w:r>
      <w:r>
        <w:rPr>
          <w:rFonts w:ascii="Times New Roman" w:hAnsi="Times New Roman" w:cs="Times New Roman"/>
        </w:rPr>
        <w:tab/>
        <w:t xml:space="preserve">State the purpose to the committee -- its current charter.  </w:t>
      </w:r>
    </w:p>
    <w:p w:rsidR="00556966" w:rsidRPr="00F55EF9" w:rsidRDefault="009918C4">
      <w:pPr>
        <w:ind w:left="720"/>
        <w:rPr>
          <w:rFonts w:ascii="Calibri" w:eastAsia="Times New Roman" w:hAnsi="Calibri" w:cs="Calibri"/>
          <w:sz w:val="22"/>
          <w:szCs w:val="22"/>
        </w:rPr>
      </w:pPr>
      <w:r w:rsidRPr="00F55EF9">
        <w:rPr>
          <w:rFonts w:ascii="Calibri" w:eastAsia="Times New Roman" w:hAnsi="Calibri" w:cs="Calibri"/>
          <w:sz w:val="22"/>
          <w:szCs w:val="22"/>
        </w:rPr>
        <w:t xml:space="preserve">The Committee on Professional Ethics (COPE) is responsible to:  1) promote ethical conduct among computing professionals by publicizing the Code of Ethics and by offering interpretations of the Code; 2) plan and review activities to educate membership in ethical decision making on issues of professional conduct; and 3) review and recommend updates to the Code of Ethics and its guidelines.    </w:t>
      </w:r>
    </w:p>
    <w:p w:rsidR="00556966" w:rsidRDefault="00556966">
      <w:pPr>
        <w:tabs>
          <w:tab w:val="left" w:pos="432"/>
          <w:tab w:val="left" w:pos="1152"/>
          <w:tab w:val="left" w:pos="3744"/>
          <w:tab w:val="left" w:pos="6192"/>
        </w:tabs>
        <w:spacing w:line="276" w:lineRule="auto"/>
      </w:pPr>
    </w:p>
    <w:p w:rsidR="00556966" w:rsidRDefault="00F55EF9">
      <w:pPr>
        <w:tabs>
          <w:tab w:val="left" w:pos="1440"/>
          <w:tab w:val="left" w:pos="1872"/>
          <w:tab w:val="left" w:pos="2160"/>
          <w:tab w:val="left" w:pos="2592"/>
          <w:tab w:val="left" w:pos="5184"/>
          <w:tab w:val="left" w:pos="7632"/>
        </w:tabs>
        <w:spacing w:line="276" w:lineRule="auto"/>
        <w:ind w:left="720" w:hanging="720"/>
      </w:pPr>
      <w:r>
        <w:rPr>
          <w:rFonts w:ascii="Times New Roman" w:hAnsi="Times New Roman" w:cs="Times New Roman"/>
        </w:rPr>
        <w:t>1.3</w:t>
      </w:r>
      <w:r>
        <w:rPr>
          <w:rFonts w:ascii="Times New Roman" w:hAnsi="Times New Roman" w:cs="Times New Roman"/>
        </w:rPr>
        <w:tab/>
      </w:r>
      <w:r w:rsidR="009918C4">
        <w:rPr>
          <w:rFonts w:ascii="Times New Roman" w:hAnsi="Times New Roman" w:cs="Times New Roman"/>
        </w:rPr>
        <w:t>Indicate the organization of the committee into subcommittees or other subunits; give a    one-sentence description of each subunit's charter.  Name the individual responsible for each subunit.</w:t>
      </w:r>
    </w:p>
    <w:p w:rsidR="00F55EF9" w:rsidRDefault="00F55EF9" w:rsidP="00F55EF9">
      <w:pPr>
        <w:tabs>
          <w:tab w:val="left" w:pos="0"/>
          <w:tab w:val="left" w:pos="1440"/>
        </w:tabs>
        <w:ind w:left="720" w:hanging="720"/>
        <w:rPr>
          <w:rFonts w:ascii="Calibri" w:eastAsia="Times New Roman" w:hAnsi="Calibri" w:cs="Calibri"/>
          <w:sz w:val="22"/>
          <w:szCs w:val="22"/>
        </w:rPr>
      </w:pPr>
    </w:p>
    <w:p w:rsidR="00556966" w:rsidRPr="00F55EF9" w:rsidRDefault="00F55EF9" w:rsidP="00F55EF9">
      <w:pPr>
        <w:tabs>
          <w:tab w:val="left" w:pos="0"/>
          <w:tab w:val="left" w:pos="1440"/>
        </w:tabs>
        <w:ind w:left="720" w:hanging="720"/>
        <w:rPr>
          <w:rFonts w:ascii="Calibri" w:eastAsia="Times New Roman" w:hAnsi="Calibri" w:cs="Calibri"/>
          <w:sz w:val="22"/>
          <w:szCs w:val="22"/>
        </w:rPr>
      </w:pPr>
      <w:r>
        <w:rPr>
          <w:rFonts w:ascii="Calibri" w:eastAsia="Times New Roman" w:hAnsi="Calibri" w:cs="Calibri"/>
          <w:sz w:val="22"/>
          <w:szCs w:val="22"/>
        </w:rPr>
        <w:tab/>
      </w:r>
      <w:r w:rsidR="009918C4" w:rsidRPr="00F55EF9">
        <w:rPr>
          <w:rFonts w:ascii="Calibri" w:eastAsia="Times New Roman" w:hAnsi="Calibri" w:cs="Calibri"/>
          <w:sz w:val="22"/>
          <w:szCs w:val="22"/>
        </w:rPr>
        <w:t xml:space="preserve">The committee functions as a committee of the whole, without any sub-units. Sub-committees are formed to provide leadership on new projects and </w:t>
      </w:r>
      <w:r w:rsidR="006C6B1C" w:rsidRPr="00F55EF9">
        <w:rPr>
          <w:rFonts w:ascii="Calibri" w:eastAsia="Times New Roman" w:hAnsi="Calibri" w:cs="Calibri"/>
          <w:sz w:val="22"/>
          <w:szCs w:val="22"/>
        </w:rPr>
        <w:t xml:space="preserve">as </w:t>
      </w:r>
      <w:r w:rsidR="009918C4" w:rsidRPr="00F55EF9">
        <w:rPr>
          <w:rFonts w:ascii="Calibri" w:eastAsia="Times New Roman" w:hAnsi="Calibri" w:cs="Calibri"/>
          <w:sz w:val="22"/>
          <w:szCs w:val="22"/>
        </w:rPr>
        <w:t>the need arises. Work is reviewed by a committee of the whole.</w:t>
      </w:r>
    </w:p>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1.4</w:t>
      </w:r>
      <w:r>
        <w:rPr>
          <w:rFonts w:ascii="Times New Roman" w:hAnsi="Times New Roman" w:cs="Times New Roman"/>
        </w:rPr>
        <w:tab/>
      </w:r>
      <w:r>
        <w:rPr>
          <w:rFonts w:ascii="Times New Roman" w:hAnsi="Times New Roman" w:cs="Times New Roman"/>
        </w:rPr>
        <w:tab/>
        <w:t>List dates of committee meetings.</w:t>
      </w:r>
    </w:p>
    <w:p w:rsidR="00556966" w:rsidRPr="00F55EF9" w:rsidRDefault="009918C4">
      <w:pPr>
        <w:tabs>
          <w:tab w:val="left" w:pos="0"/>
          <w:tab w:val="left" w:pos="1440"/>
        </w:tabs>
        <w:ind w:left="720" w:hanging="720"/>
        <w:rPr>
          <w:rFonts w:ascii="Calibri" w:eastAsia="Times New Roman" w:hAnsi="Calibri" w:cs="Calibri"/>
          <w:sz w:val="22"/>
          <w:szCs w:val="22"/>
        </w:rPr>
      </w:pPr>
      <w:r>
        <w:tab/>
      </w:r>
      <w:r w:rsidRPr="00F55EF9">
        <w:rPr>
          <w:rFonts w:ascii="Calibri" w:eastAsia="Times New Roman" w:hAnsi="Calibri" w:cs="Calibri"/>
          <w:sz w:val="22"/>
          <w:szCs w:val="22"/>
        </w:rPr>
        <w:t xml:space="preserve">The Committee met: </w:t>
      </w:r>
    </w:p>
    <w:p w:rsidR="00556966" w:rsidRPr="00F55EF9" w:rsidRDefault="00413D9E">
      <w:pPr>
        <w:ind w:firstLine="720"/>
        <w:rPr>
          <w:rFonts w:ascii="Calibri" w:eastAsia="Times New Roman" w:hAnsi="Calibri" w:cs="Calibri"/>
          <w:sz w:val="22"/>
          <w:szCs w:val="22"/>
        </w:rPr>
      </w:pPr>
      <w:r>
        <w:rPr>
          <w:rFonts w:ascii="Calibri" w:eastAsia="Times New Roman" w:hAnsi="Calibri" w:cs="Calibri"/>
          <w:sz w:val="22"/>
          <w:szCs w:val="22"/>
        </w:rPr>
        <w:t>- May in Chicago at IEEE Ethics Conference</w:t>
      </w:r>
    </w:p>
    <w:p w:rsidR="00556966" w:rsidRPr="00F55EF9" w:rsidRDefault="00413D9E">
      <w:pPr>
        <w:ind w:firstLine="720"/>
        <w:rPr>
          <w:rFonts w:ascii="Calibri" w:eastAsia="Times New Roman" w:hAnsi="Calibri" w:cs="Calibri"/>
          <w:sz w:val="22"/>
          <w:szCs w:val="22"/>
        </w:rPr>
      </w:pPr>
      <w:r>
        <w:rPr>
          <w:rFonts w:ascii="Calibri" w:eastAsia="Times New Roman" w:hAnsi="Calibri" w:cs="Calibri"/>
          <w:sz w:val="22"/>
          <w:szCs w:val="22"/>
        </w:rPr>
        <w:t>- June in Paris</w:t>
      </w:r>
      <w:r w:rsidR="009918C4" w:rsidRPr="00F55EF9">
        <w:rPr>
          <w:rFonts w:ascii="Calibri" w:eastAsia="Times New Roman" w:hAnsi="Calibri" w:cs="Calibri"/>
          <w:sz w:val="22"/>
          <w:szCs w:val="22"/>
        </w:rPr>
        <w:t xml:space="preserve"> at the Ethicomp Conference </w:t>
      </w:r>
    </w:p>
    <w:p w:rsidR="00556966" w:rsidRPr="00F55EF9" w:rsidRDefault="009918C4">
      <w:pPr>
        <w:rPr>
          <w:rFonts w:ascii="Calibri" w:eastAsia="Times New Roman" w:hAnsi="Calibri" w:cs="Calibri"/>
          <w:sz w:val="22"/>
          <w:szCs w:val="22"/>
        </w:rPr>
      </w:pPr>
      <w:r w:rsidRPr="00F55EF9">
        <w:rPr>
          <w:rFonts w:ascii="Calibri" w:eastAsia="Times New Roman" w:hAnsi="Calibri" w:cs="Calibri"/>
          <w:sz w:val="22"/>
          <w:szCs w:val="22"/>
        </w:rPr>
        <w:t xml:space="preserve">  </w:t>
      </w:r>
      <w:r w:rsidRPr="00F55EF9">
        <w:rPr>
          <w:rFonts w:ascii="Calibri" w:eastAsia="Times New Roman" w:hAnsi="Calibri" w:cs="Calibri"/>
          <w:sz w:val="22"/>
          <w:szCs w:val="22"/>
        </w:rPr>
        <w:tab/>
        <w:t xml:space="preserve">- Multiple Skype, email, and telephone meetings </w:t>
      </w:r>
      <w:r w:rsidR="001E0E11">
        <w:rPr>
          <w:rFonts w:ascii="Calibri" w:eastAsia="Times New Roman" w:hAnsi="Calibri" w:cs="Calibri"/>
          <w:sz w:val="22"/>
          <w:szCs w:val="22"/>
        </w:rPr>
        <w:t xml:space="preserve">occurred </w:t>
      </w:r>
      <w:r w:rsidRPr="00F55EF9">
        <w:rPr>
          <w:rFonts w:ascii="Calibri" w:eastAsia="Times New Roman" w:hAnsi="Calibri" w:cs="Calibri"/>
          <w:sz w:val="22"/>
          <w:szCs w:val="22"/>
        </w:rPr>
        <w:t>as the need arose.</w:t>
      </w:r>
    </w:p>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PROJECT SUMMARY</w:t>
      </w:r>
    </w:p>
    <w:p w:rsidR="00556966" w:rsidRPr="00F55EF9" w:rsidRDefault="009918C4">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sz w:val="22"/>
          <w:szCs w:val="22"/>
        </w:rPr>
      </w:pPr>
      <w:r>
        <w:rPr>
          <w:rFonts w:ascii="Times New Roman" w:hAnsi="Times New Roman" w:cs="Times New Roman"/>
        </w:rPr>
        <w:t xml:space="preserve">List all projects, of the committee or its subunits that have been active at any time during the fiscal year.  </w:t>
      </w:r>
    </w:p>
    <w:p w:rsidR="00556966" w:rsidRPr="00F55EF9" w:rsidRDefault="009918C4">
      <w:pPr>
        <w:tabs>
          <w:tab w:val="left" w:pos="432"/>
          <w:tab w:val="left" w:pos="1152"/>
          <w:tab w:val="left" w:pos="3744"/>
          <w:tab w:val="left" w:pos="6192"/>
        </w:tabs>
        <w:spacing w:line="276" w:lineRule="auto"/>
        <w:rPr>
          <w:rFonts w:ascii="Calibri" w:eastAsia="Times New Roman" w:hAnsi="Calibri" w:cs="Calibri"/>
          <w:sz w:val="22"/>
          <w:szCs w:val="22"/>
        </w:rPr>
      </w:pPr>
      <w:r w:rsidRPr="00F55EF9">
        <w:rPr>
          <w:rFonts w:ascii="Calibri" w:eastAsia="Times New Roman" w:hAnsi="Calibri" w:cs="Calibri"/>
          <w:sz w:val="22"/>
          <w:szCs w:val="22"/>
        </w:rPr>
        <w:tab/>
      </w:r>
      <w:r w:rsidRPr="00F55EF9">
        <w:rPr>
          <w:rFonts w:ascii="Calibri" w:eastAsia="Times New Roman" w:hAnsi="Calibri" w:cs="Calibri"/>
          <w:sz w:val="22"/>
          <w:szCs w:val="22"/>
        </w:rPr>
        <w:tab/>
      </w:r>
    </w:p>
    <w:p w:rsidR="00556966" w:rsidRPr="00F55EF9" w:rsidRDefault="009918C4" w:rsidP="00F55EF9">
      <w:pPr>
        <w:ind w:left="720"/>
        <w:rPr>
          <w:rFonts w:ascii="Calibri" w:eastAsia="Times New Roman" w:hAnsi="Calibri" w:cs="Calibri"/>
          <w:sz w:val="22"/>
          <w:szCs w:val="22"/>
        </w:rPr>
      </w:pPr>
      <w:r w:rsidRPr="00F55EF9">
        <w:rPr>
          <w:rFonts w:ascii="Calibri" w:eastAsia="Times New Roman" w:hAnsi="Calibri" w:cs="Calibri"/>
          <w:sz w:val="22"/>
          <w:szCs w:val="22"/>
        </w:rPr>
        <w:t>COPE projects are of two kinds; reactive and proactive. COPE responds to concerns about behavior by individuals, organizations, or Professional Societies which are alleged to be inconsistent with the ethical position of the ACM. Issues are brought to us by individuals, internal ACM committees like the Pubs Board, and by ACM HQ.  Proactively COPE engages in a variety of projects to promote professionalism and ethical behavior consistent with and supportive of the ACM’s position on professional ethics. The ACM Committee on Professional Ethics works to nurture an ethical stance by practitioners and those who employ practitioners.</w:t>
      </w:r>
    </w:p>
    <w:p w:rsidR="00556966" w:rsidRPr="00F55EF9" w:rsidRDefault="00556966">
      <w:pPr>
        <w:rPr>
          <w:rFonts w:ascii="Calibri" w:eastAsia="Times New Roman" w:hAnsi="Calibri" w:cs="Calibri"/>
          <w:sz w:val="22"/>
          <w:szCs w:val="22"/>
        </w:rPr>
      </w:pPr>
    </w:p>
    <w:p w:rsidR="00556966" w:rsidRPr="00F55EF9" w:rsidRDefault="009918C4">
      <w:pPr>
        <w:rPr>
          <w:rFonts w:ascii="Calibri" w:eastAsia="Times New Roman" w:hAnsi="Calibri" w:cs="Calibri"/>
          <w:b/>
        </w:rPr>
      </w:pPr>
      <w:r w:rsidRPr="00F55EF9">
        <w:rPr>
          <w:rFonts w:ascii="Calibri" w:eastAsia="Times New Roman" w:hAnsi="Calibri" w:cs="Calibri"/>
          <w:b/>
        </w:rPr>
        <w:lastRenderedPageBreak/>
        <w:t>Finished</w:t>
      </w:r>
    </w:p>
    <w:p w:rsidR="00556966" w:rsidRPr="00F55EF9"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 xml:space="preserve">- Provided a workshop on teaching Computer Ethics and Decision Making at </w:t>
      </w:r>
      <w:r w:rsidR="00413D9E">
        <w:rPr>
          <w:rFonts w:ascii="Calibri" w:eastAsia="Times New Roman" w:hAnsi="Calibri" w:cs="Calibri"/>
          <w:sz w:val="22"/>
          <w:szCs w:val="22"/>
        </w:rPr>
        <w:t xml:space="preserve">the first IEEE Ethics Conference Chicago </w:t>
      </w:r>
      <w:r w:rsidRPr="00F55EF9">
        <w:rPr>
          <w:rFonts w:ascii="Calibri" w:eastAsia="Times New Roman" w:hAnsi="Calibri" w:cs="Calibri"/>
          <w:sz w:val="22"/>
          <w:szCs w:val="22"/>
        </w:rPr>
        <w:t>We ran a workshop on how to introduce discussion of professional/ethical issues and the use of ACM’s Ethics Codes</w:t>
      </w:r>
      <w:r w:rsidR="00413D9E">
        <w:rPr>
          <w:rFonts w:ascii="Calibri" w:eastAsia="Times New Roman" w:hAnsi="Calibri" w:cs="Calibri"/>
          <w:sz w:val="22"/>
          <w:szCs w:val="22"/>
        </w:rPr>
        <w:t xml:space="preserve"> and other ethics codes </w:t>
      </w:r>
      <w:r w:rsidR="00413D9E" w:rsidRPr="00F55EF9">
        <w:rPr>
          <w:rFonts w:ascii="Calibri" w:eastAsia="Times New Roman" w:hAnsi="Calibri" w:cs="Calibri"/>
          <w:sz w:val="22"/>
          <w:szCs w:val="22"/>
        </w:rPr>
        <w:t>into</w:t>
      </w:r>
      <w:r w:rsidRPr="00F55EF9">
        <w:rPr>
          <w:rFonts w:ascii="Calibri" w:eastAsia="Times New Roman" w:hAnsi="Calibri" w:cs="Calibri"/>
          <w:sz w:val="22"/>
          <w:szCs w:val="22"/>
        </w:rPr>
        <w:t xml:space="preserve"> computing classes. The workshop introduced technique</w:t>
      </w:r>
      <w:r w:rsidR="00413D9E">
        <w:rPr>
          <w:rFonts w:ascii="Calibri" w:eastAsia="Times New Roman" w:hAnsi="Calibri" w:cs="Calibri"/>
          <w:sz w:val="22"/>
          <w:szCs w:val="22"/>
        </w:rPr>
        <w:t xml:space="preserve">s to show the relevance </w:t>
      </w:r>
      <w:r w:rsidR="00E824BA">
        <w:rPr>
          <w:rFonts w:ascii="Calibri" w:eastAsia="Times New Roman" w:hAnsi="Calibri" w:cs="Calibri"/>
          <w:sz w:val="22"/>
          <w:szCs w:val="22"/>
        </w:rPr>
        <w:t xml:space="preserve">of </w:t>
      </w:r>
      <w:r w:rsidR="00E824BA" w:rsidRPr="00F55EF9">
        <w:rPr>
          <w:rFonts w:ascii="Calibri" w:eastAsia="Times New Roman" w:hAnsi="Calibri" w:cs="Calibri"/>
          <w:sz w:val="22"/>
          <w:szCs w:val="22"/>
        </w:rPr>
        <w:t>professional</w:t>
      </w:r>
      <w:r w:rsidRPr="00F55EF9">
        <w:rPr>
          <w:rFonts w:ascii="Calibri" w:eastAsia="Times New Roman" w:hAnsi="Calibri" w:cs="Calibri"/>
          <w:sz w:val="22"/>
          <w:szCs w:val="22"/>
        </w:rPr>
        <w:t xml:space="preserve"> standards for a variety of computing classes and provided complete ready to use examples for attendee’s classes</w:t>
      </w:r>
      <w:r w:rsidR="001E0E11">
        <w:rPr>
          <w:rFonts w:ascii="Calibri" w:eastAsia="Times New Roman" w:hAnsi="Calibri" w:cs="Calibri"/>
          <w:sz w:val="22"/>
          <w:szCs w:val="22"/>
        </w:rPr>
        <w:t xml:space="preserve"> and suggestions for training in industry</w:t>
      </w:r>
      <w:r w:rsidRPr="00F55EF9">
        <w:rPr>
          <w:rFonts w:ascii="Calibri" w:eastAsia="Times New Roman" w:hAnsi="Calibri" w:cs="Calibri"/>
          <w:sz w:val="22"/>
          <w:szCs w:val="22"/>
        </w:rPr>
        <w:t>.</w:t>
      </w:r>
    </w:p>
    <w:p w:rsidR="00E824BA" w:rsidRPr="00E824BA" w:rsidRDefault="009918C4" w:rsidP="00E824BA">
      <w:pPr>
        <w:ind w:left="1440"/>
        <w:rPr>
          <w:rFonts w:ascii="Calibri" w:eastAsia="Times New Roman" w:hAnsi="Calibri" w:cs="Calibri"/>
          <w:sz w:val="22"/>
          <w:szCs w:val="22"/>
        </w:rPr>
      </w:pPr>
      <w:r w:rsidRPr="001E0E11">
        <w:rPr>
          <w:rFonts w:ascii="Calibri" w:eastAsia="Times New Roman" w:hAnsi="Calibri" w:cs="Calibri"/>
          <w:sz w:val="22"/>
          <w:szCs w:val="22"/>
        </w:rPr>
        <w:t xml:space="preserve"> </w:t>
      </w:r>
      <w:r w:rsidR="00E824BA">
        <w:rPr>
          <w:rFonts w:ascii="Calibri" w:eastAsia="Times New Roman" w:hAnsi="Calibri" w:cs="Calibri"/>
          <w:sz w:val="22"/>
          <w:szCs w:val="22"/>
        </w:rPr>
        <w:t xml:space="preserve">- Conducted a workshop </w:t>
      </w:r>
      <w:r w:rsidR="00E824BA" w:rsidRPr="00E824BA">
        <w:rPr>
          <w:rFonts w:ascii="Calibri" w:eastAsia="Times New Roman" w:hAnsi="Calibri" w:cs="Calibri"/>
          <w:sz w:val="22"/>
          <w:szCs w:val="22"/>
        </w:rPr>
        <w:t>“</w:t>
      </w:r>
      <w:r w:rsidR="00E824BA" w:rsidRPr="00E824BA">
        <w:rPr>
          <w:rFonts w:ascii="Calibri" w:eastAsia="Times New Roman" w:hAnsi="Calibri" w:cs="Calibri"/>
          <w:bCs/>
          <w:sz w:val="22"/>
          <w:szCs w:val="22"/>
        </w:rPr>
        <w:t xml:space="preserve">Identifying and Addressing social and ethical software development traps.” Using principles from ACM’s ethical codes </w:t>
      </w:r>
      <w:r w:rsidR="00E824BA">
        <w:rPr>
          <w:rFonts w:ascii="Calibri" w:eastAsia="Times New Roman" w:hAnsi="Calibri" w:cs="Calibri"/>
          <w:bCs/>
          <w:sz w:val="22"/>
          <w:szCs w:val="22"/>
        </w:rPr>
        <w:t xml:space="preserve">at the </w:t>
      </w:r>
      <w:r w:rsidR="00E824BA" w:rsidRPr="00E824BA">
        <w:rPr>
          <w:rFonts w:ascii="Calibri" w:eastAsia="Times New Roman" w:hAnsi="Calibri" w:cs="Calibri"/>
          <w:sz w:val="22"/>
          <w:szCs w:val="22"/>
        </w:rPr>
        <w:t>Human Choice and Computing Conference in association with and funded by IFIP and the Finnish Information Processing Association</w:t>
      </w:r>
    </w:p>
    <w:p w:rsidR="00E824BA" w:rsidRPr="001E0E11" w:rsidRDefault="00E824BA" w:rsidP="00E824BA">
      <w:pPr>
        <w:ind w:left="1440"/>
        <w:rPr>
          <w:rFonts w:ascii="Calibri" w:eastAsia="Times New Roman" w:hAnsi="Calibri" w:cs="Calibri"/>
          <w:sz w:val="22"/>
          <w:szCs w:val="22"/>
        </w:rPr>
      </w:pPr>
      <w:r w:rsidRPr="00F55EF9">
        <w:rPr>
          <w:rFonts w:ascii="Calibri" w:eastAsia="Times New Roman" w:hAnsi="Calibri" w:cs="Calibri"/>
          <w:sz w:val="22"/>
          <w:szCs w:val="22"/>
        </w:rPr>
        <w:t>- Worked on several issues with the Pubs board</w:t>
      </w:r>
      <w:r>
        <w:rPr>
          <w:rFonts w:ascii="Calibri" w:eastAsia="Times New Roman" w:hAnsi="Calibri" w:cs="Calibri"/>
          <w:sz w:val="22"/>
          <w:szCs w:val="22"/>
        </w:rPr>
        <w:t xml:space="preserve"> and how the ACM code of Ethics applies to them</w:t>
      </w:r>
    </w:p>
    <w:p w:rsidR="00E824BA" w:rsidRDefault="00E824BA" w:rsidP="00E824BA">
      <w:pPr>
        <w:ind w:left="1440"/>
        <w:rPr>
          <w:rFonts w:ascii="Calibri" w:eastAsia="Times New Roman" w:hAnsi="Calibri" w:cs="Calibri"/>
          <w:sz w:val="22"/>
          <w:szCs w:val="22"/>
        </w:rPr>
      </w:pPr>
      <w:r w:rsidRPr="00F55EF9">
        <w:rPr>
          <w:rFonts w:ascii="Calibri" w:eastAsia="Times New Roman" w:hAnsi="Calibri" w:cs="Calibri"/>
          <w:sz w:val="22"/>
          <w:szCs w:val="22"/>
        </w:rPr>
        <w:t>- Worked with other computing</w:t>
      </w:r>
      <w:r>
        <w:rPr>
          <w:rFonts w:ascii="Calibri" w:eastAsia="Times New Roman" w:hAnsi="Calibri" w:cs="Calibri"/>
          <w:sz w:val="22"/>
          <w:szCs w:val="22"/>
        </w:rPr>
        <w:t xml:space="preserve"> societies nurturing </w:t>
      </w:r>
      <w:r>
        <w:rPr>
          <w:rFonts w:ascii="Calibri" w:eastAsia="Times New Roman" w:hAnsi="Calibri" w:cs="Calibri"/>
          <w:sz w:val="22"/>
          <w:szCs w:val="22"/>
        </w:rPr>
        <w:t>computing professional ethics</w:t>
      </w:r>
      <w:r>
        <w:rPr>
          <w:rFonts w:ascii="Calibri" w:eastAsia="Times New Roman" w:hAnsi="Calibri" w:cs="Calibri"/>
          <w:sz w:val="22"/>
          <w:szCs w:val="22"/>
        </w:rPr>
        <w:t xml:space="preserve"> e.g.,</w:t>
      </w:r>
    </w:p>
    <w:p w:rsidR="00E824BA" w:rsidRDefault="00E824BA" w:rsidP="00E824BA">
      <w:pPr>
        <w:pStyle w:val="ListParagraph"/>
        <w:numPr>
          <w:ilvl w:val="0"/>
          <w:numId w:val="3"/>
        </w:numPr>
        <w:rPr>
          <w:rFonts w:ascii="Calibri" w:eastAsia="Times New Roman" w:hAnsi="Calibri" w:cs="Calibri"/>
          <w:sz w:val="22"/>
          <w:szCs w:val="22"/>
        </w:rPr>
      </w:pPr>
      <w:r w:rsidRPr="00E824BA">
        <w:rPr>
          <w:rFonts w:ascii="Calibri" w:eastAsia="Times New Roman" w:hAnsi="Calibri" w:cs="Calibri"/>
          <w:sz w:val="22"/>
          <w:szCs w:val="22"/>
        </w:rPr>
        <w:t xml:space="preserve">COPE was a Technical Co-sponsor of an ETHICS 2014 an IEEE International Symposium on Ethics in Engineering scheduled for May 2014. </w:t>
      </w:r>
      <w:hyperlink r:id="rId5" w:history="1">
        <w:r w:rsidRPr="00E824BA">
          <w:rPr>
            <w:rStyle w:val="Hyperlink"/>
            <w:rFonts w:ascii="Calibri" w:eastAsia="Times New Roman" w:hAnsi="Calibri" w:cs="Calibri"/>
            <w:sz w:val="22"/>
            <w:szCs w:val="22"/>
          </w:rPr>
          <w:t xml:space="preserve">http://sites.ieee.org/ethics-conference/ </w:t>
        </w:r>
        <w:r w:rsidRPr="00E824BA">
          <w:rPr>
            <w:rStyle w:val="Hyperlink"/>
            <w:rFonts w:ascii="Calibri" w:eastAsia="Times New Roman" w:hAnsi="Calibri" w:cs="Calibri"/>
            <w:sz w:val="22"/>
            <w:szCs w:val="22"/>
          </w:rPr>
          <w:t xml:space="preserve"> </w:t>
        </w:r>
      </w:hyperlink>
      <w:r w:rsidRPr="00E824BA">
        <w:rPr>
          <w:rFonts w:ascii="Calibri" w:eastAsia="Times New Roman" w:hAnsi="Calibri" w:cs="Calibri"/>
          <w:sz w:val="22"/>
          <w:szCs w:val="22"/>
        </w:rPr>
        <w:t xml:space="preserve"> </w:t>
      </w:r>
      <w:r>
        <w:rPr>
          <w:rFonts w:ascii="Calibri" w:eastAsia="Times New Roman" w:hAnsi="Calibri" w:cs="Calibri"/>
          <w:sz w:val="22"/>
          <w:szCs w:val="22"/>
        </w:rPr>
        <w:t xml:space="preserve"> </w:t>
      </w:r>
    </w:p>
    <w:p w:rsidR="00E824BA" w:rsidRDefault="00E824BA" w:rsidP="00E824BA">
      <w:pPr>
        <w:pStyle w:val="ListParagraph"/>
        <w:numPr>
          <w:ilvl w:val="0"/>
          <w:numId w:val="3"/>
        </w:numPr>
        <w:rPr>
          <w:rFonts w:ascii="Calibri" w:eastAsia="Times New Roman" w:hAnsi="Calibri" w:cs="Calibri"/>
          <w:sz w:val="22"/>
          <w:szCs w:val="22"/>
        </w:rPr>
      </w:pPr>
      <w:r>
        <w:rPr>
          <w:rFonts w:ascii="Calibri" w:eastAsia="Times New Roman" w:hAnsi="Calibri" w:cs="Calibri"/>
          <w:sz w:val="22"/>
          <w:szCs w:val="22"/>
        </w:rPr>
        <w:t xml:space="preserve">Council of European Information Processing Societies workshop on Codes of Ethics in </w:t>
      </w:r>
      <w:r w:rsidR="00197A25">
        <w:rPr>
          <w:rFonts w:ascii="Calibri" w:eastAsia="Times New Roman" w:hAnsi="Calibri" w:cs="Calibri"/>
          <w:sz w:val="22"/>
          <w:szCs w:val="22"/>
        </w:rPr>
        <w:t>The</w:t>
      </w:r>
      <w:r>
        <w:rPr>
          <w:rFonts w:ascii="Calibri" w:eastAsia="Times New Roman" w:hAnsi="Calibri" w:cs="Calibri"/>
          <w:sz w:val="22"/>
          <w:szCs w:val="22"/>
        </w:rPr>
        <w:t xml:space="preserve"> Hague</w:t>
      </w:r>
      <w:r w:rsidR="00197A25">
        <w:rPr>
          <w:rFonts w:ascii="Calibri" w:eastAsia="Times New Roman" w:hAnsi="Calibri" w:cs="Calibri"/>
          <w:sz w:val="22"/>
          <w:szCs w:val="22"/>
        </w:rPr>
        <w:t xml:space="preserve"> funded by CEPIS.</w:t>
      </w:r>
      <w:r>
        <w:rPr>
          <w:rFonts w:ascii="Calibri" w:eastAsia="Times New Roman" w:hAnsi="Calibri" w:cs="Calibri"/>
          <w:sz w:val="22"/>
          <w:szCs w:val="22"/>
        </w:rPr>
        <w:t xml:space="preserve"> </w:t>
      </w:r>
    </w:p>
    <w:p w:rsidR="00197A25" w:rsidRDefault="00197A25" w:rsidP="00E824BA">
      <w:pPr>
        <w:pStyle w:val="ListParagraph"/>
        <w:numPr>
          <w:ilvl w:val="0"/>
          <w:numId w:val="3"/>
        </w:numPr>
        <w:rPr>
          <w:rFonts w:ascii="Calibri" w:eastAsia="Times New Roman" w:hAnsi="Calibri" w:cs="Calibri"/>
          <w:sz w:val="22"/>
          <w:szCs w:val="22"/>
        </w:rPr>
      </w:pPr>
      <w:r>
        <w:rPr>
          <w:rFonts w:ascii="Calibri" w:eastAsia="Times New Roman" w:hAnsi="Calibri" w:cs="Calibri"/>
          <w:sz w:val="22"/>
          <w:szCs w:val="22"/>
        </w:rPr>
        <w:t>International Federation of Information Processing – (IFIP) wrote a history of the ACM’s Codes of Ethics and ACM’s support of professionalism.</w:t>
      </w:r>
    </w:p>
    <w:p w:rsidR="00197A25" w:rsidRPr="00E824BA" w:rsidRDefault="00197A25" w:rsidP="00E824BA">
      <w:pPr>
        <w:pStyle w:val="ListParagraph"/>
        <w:numPr>
          <w:ilvl w:val="0"/>
          <w:numId w:val="3"/>
        </w:numPr>
        <w:rPr>
          <w:rFonts w:ascii="Calibri" w:eastAsia="Times New Roman" w:hAnsi="Calibri" w:cs="Calibri"/>
          <w:sz w:val="22"/>
          <w:szCs w:val="22"/>
        </w:rPr>
      </w:pPr>
      <w:r>
        <w:rPr>
          <w:rFonts w:ascii="Calibri" w:eastAsia="Times New Roman" w:hAnsi="Calibri" w:cs="Calibri"/>
          <w:sz w:val="22"/>
          <w:szCs w:val="22"/>
        </w:rPr>
        <w:t>Worked with BCS Ethics Specialist group addressing ethical issues in Cloud computing</w:t>
      </w:r>
    </w:p>
    <w:p w:rsidR="00556966" w:rsidRPr="00F55EF9" w:rsidRDefault="009918C4">
      <w:pPr>
        <w:rPr>
          <w:rFonts w:ascii="Calibri" w:eastAsia="Times New Roman" w:hAnsi="Calibri" w:cs="Calibri"/>
          <w:sz w:val="22"/>
          <w:szCs w:val="22"/>
        </w:rPr>
      </w:pPr>
      <w:r w:rsidRPr="00F55EF9">
        <w:rPr>
          <w:rFonts w:ascii="Calibri" w:eastAsia="Times New Roman" w:hAnsi="Calibri" w:cs="Calibri"/>
          <w:sz w:val="22"/>
          <w:szCs w:val="22"/>
        </w:rPr>
        <w:tab/>
      </w:r>
      <w:r w:rsidRPr="00F55EF9">
        <w:rPr>
          <w:rFonts w:ascii="Calibri" w:eastAsia="Times New Roman" w:hAnsi="Calibri" w:cs="Calibri"/>
          <w:sz w:val="22"/>
          <w:szCs w:val="22"/>
        </w:rPr>
        <w:tab/>
      </w:r>
      <w:r w:rsidR="00197A25">
        <w:rPr>
          <w:rFonts w:ascii="Calibri" w:eastAsia="Times New Roman" w:hAnsi="Calibri" w:cs="Calibri"/>
          <w:sz w:val="22"/>
          <w:szCs w:val="22"/>
        </w:rPr>
        <w:t>- Organized occasional COPE columns</w:t>
      </w:r>
      <w:r w:rsidRPr="00F55EF9">
        <w:rPr>
          <w:rFonts w:ascii="Calibri" w:eastAsia="Times New Roman" w:hAnsi="Calibri" w:cs="Calibri"/>
          <w:sz w:val="22"/>
          <w:szCs w:val="22"/>
        </w:rPr>
        <w:t>.</w:t>
      </w:r>
    </w:p>
    <w:p w:rsidR="00556966" w:rsidRPr="00F55EF9" w:rsidRDefault="009918C4">
      <w:pPr>
        <w:rPr>
          <w:rFonts w:ascii="Calibri" w:eastAsia="Times New Roman" w:hAnsi="Calibri" w:cs="Calibri"/>
          <w:sz w:val="22"/>
          <w:szCs w:val="22"/>
        </w:rPr>
      </w:pPr>
      <w:r w:rsidRPr="00F55EF9">
        <w:rPr>
          <w:rFonts w:ascii="Calibri" w:eastAsia="Times New Roman" w:hAnsi="Calibri" w:cs="Calibri"/>
          <w:sz w:val="22"/>
          <w:szCs w:val="22"/>
        </w:rPr>
        <w:tab/>
      </w:r>
      <w:r w:rsidRPr="00F55EF9">
        <w:rPr>
          <w:rFonts w:ascii="Calibri" w:eastAsia="Times New Roman" w:hAnsi="Calibri" w:cs="Calibri"/>
          <w:sz w:val="22"/>
          <w:szCs w:val="22"/>
        </w:rPr>
        <w:tab/>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On-going</w:t>
      </w:r>
      <w:r w:rsidRPr="00F55EF9">
        <w:rPr>
          <w:rFonts w:ascii="Calibri" w:eastAsia="Times New Roman" w:hAnsi="Calibri" w:cs="Calibri"/>
          <w:sz w:val="22"/>
          <w:szCs w:val="22"/>
        </w:rPr>
        <w:tab/>
        <w:t xml:space="preserve">- Work with ACM Professional Development Committee developing a Tech Pak on Professionalism and </w:t>
      </w:r>
      <w:r w:rsidR="001E0E11" w:rsidRPr="00F55EF9">
        <w:rPr>
          <w:rFonts w:ascii="Calibri" w:eastAsia="Times New Roman" w:hAnsi="Calibri" w:cs="Calibri"/>
          <w:sz w:val="22"/>
          <w:szCs w:val="22"/>
        </w:rPr>
        <w:t xml:space="preserve">Computing </w:t>
      </w:r>
      <w:r w:rsidRPr="00F55EF9">
        <w:rPr>
          <w:rFonts w:ascii="Calibri" w:eastAsia="Times New Roman" w:hAnsi="Calibri" w:cs="Calibri"/>
          <w:sz w:val="22"/>
          <w:szCs w:val="22"/>
        </w:rPr>
        <w:t>Ethics.</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xml:space="preserve">-Work with ACM committees dealing with ethical issues and respond to ethics questions submitted to ACM. </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-Write articles about the Code of Ethics in SIG magazines (SIGCAS, SIGCSE) and CACM.</w:t>
      </w:r>
      <w:r w:rsidRPr="00F55EF9">
        <w:rPr>
          <w:rFonts w:ascii="Calibri" w:eastAsia="Times New Roman" w:hAnsi="Calibri" w:cs="Calibri"/>
          <w:sz w:val="22"/>
          <w:szCs w:val="22"/>
        </w:rPr>
        <w:tab/>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-Develop web presence on ACM.org to facilitate a better understanding of computing professionalism.</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-Write quarterly column for Inroads about using the Codes in teaching and other issues of professionalism.</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ACM representative to IFIP 9 and support other relevant IFIP groups.</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Review articles about Codes of Ethics for CACM.</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xml:space="preserve">- Respond to teacher’s questions about using </w:t>
      </w:r>
      <w:r w:rsidR="00197A25">
        <w:rPr>
          <w:rFonts w:ascii="Calibri" w:eastAsia="Times New Roman" w:hAnsi="Calibri" w:cs="Calibri"/>
          <w:sz w:val="22"/>
          <w:szCs w:val="22"/>
        </w:rPr>
        <w:t xml:space="preserve">the </w:t>
      </w:r>
      <w:r w:rsidRPr="00F55EF9">
        <w:rPr>
          <w:rFonts w:ascii="Calibri" w:eastAsia="Times New Roman" w:hAnsi="Calibri" w:cs="Calibri"/>
          <w:sz w:val="22"/>
          <w:szCs w:val="22"/>
        </w:rPr>
        <w:t>Code in class.</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Explore the possibility of a student Computer Ethics Case study competition were students write an extended case using the Code in situations typical of the ethical decisions of computing professionals.</w:t>
      </w:r>
    </w:p>
    <w:p w:rsidR="00556966" w:rsidRPr="00F55EF9"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-Develop and publish a set of illustrations of the Code being applied to Internet issues of professional conduct and ethical decision making.</w:t>
      </w:r>
    </w:p>
    <w:p w:rsidR="00556966" w:rsidRPr="00F55EF9"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 Continue work with an international interdisciplinary group to collaboratively build a document about ‘moral responsibility for the use and development of computing artifacts.’</w:t>
      </w:r>
    </w:p>
    <w:p w:rsidR="00556966" w:rsidRPr="00F55EF9" w:rsidRDefault="009918C4">
      <w:pPr>
        <w:ind w:left="720"/>
        <w:rPr>
          <w:rFonts w:ascii="Calibri" w:eastAsia="Times New Roman" w:hAnsi="Calibri" w:cs="Calibri"/>
          <w:sz w:val="22"/>
          <w:szCs w:val="22"/>
        </w:rPr>
      </w:pPr>
      <w:r w:rsidRPr="00F55EF9">
        <w:rPr>
          <w:rFonts w:ascii="Calibri" w:eastAsia="Times New Roman" w:hAnsi="Calibri" w:cs="Calibri"/>
          <w:sz w:val="22"/>
          <w:szCs w:val="22"/>
        </w:rPr>
        <w:tab/>
        <w:t>-Encourage New Leaders:</w:t>
      </w:r>
    </w:p>
    <w:p w:rsidR="00556966" w:rsidRPr="00F55EF9" w:rsidRDefault="009918C4" w:rsidP="001E0E11">
      <w:pPr>
        <w:ind w:left="2160"/>
        <w:rPr>
          <w:rFonts w:ascii="Calibri" w:eastAsia="Times New Roman" w:hAnsi="Calibri" w:cs="Calibri"/>
          <w:sz w:val="22"/>
          <w:szCs w:val="22"/>
        </w:rPr>
      </w:pPr>
      <w:r w:rsidRPr="00F55EF9">
        <w:rPr>
          <w:rFonts w:ascii="Calibri" w:eastAsia="Times New Roman" w:hAnsi="Calibri" w:cs="Calibri"/>
          <w:sz w:val="22"/>
          <w:szCs w:val="22"/>
        </w:rPr>
        <w:t xml:space="preserve"> Organize a CD of examples on how to integrate ethical issues into the CS Curriculum. Part of the content would be contributed by ACM faculty members. This would also function as a way to identify potential new leaders.</w:t>
      </w:r>
    </w:p>
    <w:p w:rsidR="00556966" w:rsidRPr="00F55EF9" w:rsidRDefault="009918C4">
      <w:pPr>
        <w:ind w:left="720"/>
        <w:rPr>
          <w:rFonts w:ascii="Calibri" w:eastAsia="Times New Roman" w:hAnsi="Calibri" w:cs="Calibri"/>
          <w:sz w:val="22"/>
          <w:szCs w:val="22"/>
        </w:rPr>
      </w:pPr>
      <w:r w:rsidRPr="00F55EF9">
        <w:rPr>
          <w:rFonts w:ascii="Calibri" w:eastAsia="Times New Roman" w:hAnsi="Calibri" w:cs="Calibri"/>
          <w:sz w:val="22"/>
          <w:szCs w:val="22"/>
        </w:rPr>
        <w:lastRenderedPageBreak/>
        <w:tab/>
        <w:t xml:space="preserve">-Continue working with SIGCAS to identify recipients for their “Making a </w:t>
      </w:r>
      <w:r w:rsidRPr="00F55EF9">
        <w:rPr>
          <w:rFonts w:ascii="Calibri" w:eastAsia="Times New Roman" w:hAnsi="Calibri" w:cs="Calibri"/>
          <w:sz w:val="22"/>
          <w:szCs w:val="22"/>
        </w:rPr>
        <w:tab/>
        <w:t>Difference Award.”</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xml:space="preserve">-Manage Code translations into Middle Eastern languages - Arabic translation complete, working on Hindi translation. </w:t>
      </w:r>
    </w:p>
    <w:p w:rsidR="00556966" w:rsidRDefault="009918C4" w:rsidP="00413D9E">
      <w:pPr>
        <w:ind w:left="1440"/>
        <w:rPr>
          <w:rFonts w:ascii="Calibri" w:eastAsia="Times New Roman" w:hAnsi="Calibri" w:cs="Calibri"/>
          <w:sz w:val="22"/>
          <w:szCs w:val="22"/>
        </w:rPr>
      </w:pPr>
      <w:r w:rsidRPr="00F55EF9">
        <w:rPr>
          <w:rFonts w:ascii="Calibri" w:eastAsia="Times New Roman" w:hAnsi="Calibri" w:cs="Calibri"/>
          <w:sz w:val="22"/>
          <w:szCs w:val="22"/>
        </w:rPr>
        <w:t>- Distribute Code translations to other web sites</w:t>
      </w:r>
      <w:r w:rsidR="00413D9E">
        <w:rPr>
          <w:rFonts w:ascii="Calibri" w:eastAsia="Times New Roman" w:hAnsi="Calibri" w:cs="Calibri"/>
          <w:sz w:val="22"/>
          <w:szCs w:val="22"/>
        </w:rPr>
        <w:t xml:space="preserve"> and ACM’s Professional Development Committee to include in ACM’s work in other nations, e.g. China</w:t>
      </w:r>
      <w:r w:rsidRPr="00F55EF9">
        <w:rPr>
          <w:rFonts w:ascii="Calibri" w:eastAsia="Times New Roman" w:hAnsi="Calibri" w:cs="Calibri"/>
          <w:sz w:val="22"/>
          <w:szCs w:val="22"/>
        </w:rPr>
        <w:t>.</w:t>
      </w:r>
    </w:p>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3.</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PLANS</w:t>
      </w:r>
    </w:p>
    <w:p w:rsidR="00556966" w:rsidRDefault="009918C4">
      <w:pPr>
        <w:tabs>
          <w:tab w:val="left" w:pos="432"/>
          <w:tab w:val="left" w:pos="1152"/>
          <w:tab w:val="left" w:pos="3744"/>
          <w:tab w:val="left" w:pos="6192"/>
        </w:tabs>
        <w:spacing w:line="276" w:lineRule="auto"/>
      </w:pPr>
      <w:r>
        <w:rPr>
          <w:rFonts w:ascii="Times New Roman" w:hAnsi="Times New Roman" w:cs="Times New Roman"/>
        </w:rPr>
        <w:t>3.1</w:t>
      </w:r>
      <w:r>
        <w:rPr>
          <w:rFonts w:ascii="Times New Roman" w:hAnsi="Times New Roman" w:cs="Times New Roman"/>
        </w:rPr>
        <w:tab/>
      </w:r>
      <w:r>
        <w:rPr>
          <w:rFonts w:ascii="Times New Roman" w:hAnsi="Times New Roman" w:cs="Times New Roman"/>
        </w:rPr>
        <w:tab/>
        <w:t xml:space="preserve">List projects that will be completed or terminated in the coming year.  </w:t>
      </w:r>
    </w:p>
    <w:p w:rsidR="00197A25" w:rsidRDefault="009918C4" w:rsidP="00197A25">
      <w:pPr>
        <w:ind w:left="720"/>
        <w:rPr>
          <w:rFonts w:ascii="Calibri" w:eastAsia="Times New Roman" w:hAnsi="Calibri" w:cs="Calibri"/>
          <w:sz w:val="22"/>
          <w:szCs w:val="22"/>
        </w:rPr>
      </w:pPr>
      <w:r w:rsidRPr="00F55EF9">
        <w:rPr>
          <w:rFonts w:ascii="Calibri" w:eastAsia="Times New Roman" w:hAnsi="Calibri" w:cs="Calibri"/>
          <w:sz w:val="22"/>
          <w:szCs w:val="22"/>
        </w:rPr>
        <w:t xml:space="preserve">- </w:t>
      </w:r>
      <w:r w:rsidR="00197A25" w:rsidRPr="00F55EF9">
        <w:rPr>
          <w:rFonts w:ascii="Calibri" w:eastAsia="Times New Roman" w:hAnsi="Calibri" w:cs="Calibri"/>
          <w:sz w:val="22"/>
          <w:szCs w:val="22"/>
        </w:rPr>
        <w:t>Provide workshop on teaching Computer Ethics and Decision making at SIG</w:t>
      </w:r>
      <w:r w:rsidR="00197A25">
        <w:rPr>
          <w:rFonts w:ascii="Calibri" w:eastAsia="Times New Roman" w:hAnsi="Calibri" w:cs="Calibri"/>
          <w:sz w:val="22"/>
          <w:szCs w:val="22"/>
        </w:rPr>
        <w:t>CSE Conference Memphis March 2016</w:t>
      </w:r>
    </w:p>
    <w:p w:rsidR="00556966" w:rsidRPr="00F55EF9" w:rsidRDefault="00197A25" w:rsidP="00197A25">
      <w:pPr>
        <w:ind w:left="720"/>
        <w:rPr>
          <w:rFonts w:ascii="Calibri" w:eastAsia="Times New Roman" w:hAnsi="Calibri" w:cs="Calibri"/>
          <w:sz w:val="22"/>
          <w:szCs w:val="22"/>
        </w:rPr>
      </w:pPr>
      <w:r>
        <w:rPr>
          <w:rFonts w:ascii="Calibri" w:eastAsia="Times New Roman" w:hAnsi="Calibri" w:cs="Calibri"/>
          <w:sz w:val="22"/>
          <w:szCs w:val="22"/>
        </w:rPr>
        <w:t>-</w:t>
      </w:r>
      <w:r w:rsidR="009918C4" w:rsidRPr="00F55EF9">
        <w:rPr>
          <w:rFonts w:ascii="Calibri" w:eastAsia="Times New Roman" w:hAnsi="Calibri" w:cs="Calibri"/>
          <w:sz w:val="22"/>
          <w:szCs w:val="22"/>
        </w:rPr>
        <w:t>.</w:t>
      </w:r>
      <w:r w:rsidRPr="00197A25">
        <w:rPr>
          <w:rFonts w:ascii="Calibri" w:eastAsia="Times New Roman" w:hAnsi="Calibri" w:cs="Calibri"/>
          <w:sz w:val="22"/>
          <w:szCs w:val="22"/>
        </w:rPr>
        <w:t xml:space="preserve"> </w:t>
      </w:r>
      <w:r w:rsidRPr="00F55EF9">
        <w:rPr>
          <w:rFonts w:ascii="Calibri" w:eastAsia="Times New Roman" w:hAnsi="Calibri" w:cs="Calibri"/>
          <w:sz w:val="22"/>
          <w:szCs w:val="22"/>
        </w:rPr>
        <w:t>Provide workshop on teaching Computer E</w:t>
      </w:r>
      <w:r w:rsidR="00503AA7">
        <w:rPr>
          <w:rFonts w:ascii="Calibri" w:eastAsia="Times New Roman" w:hAnsi="Calibri" w:cs="Calibri"/>
          <w:sz w:val="22"/>
          <w:szCs w:val="22"/>
        </w:rPr>
        <w:t>thics and Decision making at 2</w:t>
      </w:r>
      <w:r w:rsidR="00503AA7" w:rsidRPr="00503AA7">
        <w:rPr>
          <w:rFonts w:ascii="Calibri" w:eastAsia="Times New Roman" w:hAnsi="Calibri" w:cs="Calibri"/>
          <w:sz w:val="22"/>
          <w:szCs w:val="22"/>
          <w:vertAlign w:val="superscript"/>
        </w:rPr>
        <w:t>nd</w:t>
      </w:r>
      <w:r w:rsidR="00503AA7">
        <w:rPr>
          <w:rFonts w:ascii="Calibri" w:eastAsia="Times New Roman" w:hAnsi="Calibri" w:cs="Calibri"/>
          <w:sz w:val="22"/>
          <w:szCs w:val="22"/>
        </w:rPr>
        <w:t xml:space="preserve"> IEEE Ethics Conference</w:t>
      </w:r>
      <w:r>
        <w:rPr>
          <w:rFonts w:ascii="Calibri" w:eastAsia="Times New Roman" w:hAnsi="Calibri" w:cs="Calibri"/>
          <w:sz w:val="22"/>
          <w:szCs w:val="22"/>
        </w:rPr>
        <w:t xml:space="preserve"> </w:t>
      </w:r>
      <w:r w:rsidR="00503AA7">
        <w:rPr>
          <w:rFonts w:ascii="Calibri" w:eastAsia="Times New Roman" w:hAnsi="Calibri" w:cs="Calibri"/>
          <w:sz w:val="22"/>
          <w:szCs w:val="22"/>
        </w:rPr>
        <w:t xml:space="preserve">Vancouver </w:t>
      </w:r>
      <w:r>
        <w:rPr>
          <w:rFonts w:ascii="Calibri" w:eastAsia="Times New Roman" w:hAnsi="Calibri" w:cs="Calibri"/>
          <w:sz w:val="22"/>
          <w:szCs w:val="22"/>
        </w:rPr>
        <w:t>M</w:t>
      </w:r>
      <w:r w:rsidR="00503AA7">
        <w:rPr>
          <w:rFonts w:ascii="Calibri" w:eastAsia="Times New Roman" w:hAnsi="Calibri" w:cs="Calibri"/>
          <w:sz w:val="22"/>
          <w:szCs w:val="22"/>
        </w:rPr>
        <w:t>ay</w:t>
      </w:r>
      <w:r>
        <w:rPr>
          <w:rFonts w:ascii="Calibri" w:eastAsia="Times New Roman" w:hAnsi="Calibri" w:cs="Calibri"/>
          <w:sz w:val="22"/>
          <w:szCs w:val="22"/>
        </w:rPr>
        <w:t xml:space="preserve"> </w:t>
      </w:r>
      <w:r>
        <w:rPr>
          <w:rFonts w:ascii="Calibri" w:eastAsia="Times New Roman" w:hAnsi="Calibri" w:cs="Calibri"/>
          <w:sz w:val="22"/>
          <w:szCs w:val="22"/>
        </w:rPr>
        <w:t>2016</w:t>
      </w:r>
    </w:p>
    <w:p w:rsidR="00556966" w:rsidRPr="00F55EF9" w:rsidRDefault="009918C4">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sz w:val="22"/>
          <w:szCs w:val="22"/>
        </w:rPr>
      </w:pPr>
      <w:r w:rsidRPr="00F55EF9">
        <w:rPr>
          <w:rFonts w:ascii="Calibri" w:eastAsia="Times New Roman" w:hAnsi="Calibri" w:cs="Calibri"/>
          <w:sz w:val="22"/>
          <w:szCs w:val="22"/>
        </w:rPr>
        <w:t xml:space="preserve">- Develop draft revision of ACM Ethics Enforcement Policy which recognizes the global character of ACM membership and the breadth of issues that arise across international borders and incorporates a workable due process. </w:t>
      </w:r>
    </w:p>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3.2</w:t>
      </w:r>
      <w:r>
        <w:rPr>
          <w:rFonts w:ascii="Times New Roman" w:hAnsi="Times New Roman" w:cs="Times New Roman"/>
        </w:rPr>
        <w:tab/>
      </w:r>
      <w:r>
        <w:rPr>
          <w:rFonts w:ascii="Times New Roman" w:hAnsi="Times New Roman" w:cs="Times New Roman"/>
        </w:rPr>
        <w:tab/>
        <w:t>List important changes or milestones in active projects during the coming year.</w:t>
      </w:r>
    </w:p>
    <w:p w:rsidR="00556966" w:rsidRPr="006C6B1C" w:rsidRDefault="009918C4">
      <w:pPr>
        <w:ind w:left="720"/>
        <w:rPr>
          <w:rFonts w:ascii="Calibri" w:eastAsia="Times New Roman" w:hAnsi="Calibri" w:cs="Calibri"/>
          <w:sz w:val="22"/>
          <w:szCs w:val="22"/>
        </w:rPr>
      </w:pPr>
      <w:r w:rsidRPr="006C6B1C">
        <w:rPr>
          <w:rFonts w:ascii="Calibri" w:eastAsia="Times New Roman" w:hAnsi="Calibri" w:cs="Calibri"/>
          <w:sz w:val="22"/>
          <w:szCs w:val="22"/>
        </w:rPr>
        <w:t>-  Examine the possibility of putting some computer ethics training on podcasts and YouTube.</w:t>
      </w:r>
    </w:p>
    <w:p w:rsidR="00556966" w:rsidRPr="006C6B1C" w:rsidRDefault="009918C4">
      <w:pPr>
        <w:ind w:left="720"/>
        <w:rPr>
          <w:rFonts w:ascii="Calibri" w:eastAsia="Times New Roman" w:hAnsi="Calibri" w:cs="Calibri"/>
          <w:sz w:val="22"/>
          <w:szCs w:val="22"/>
        </w:rPr>
      </w:pPr>
      <w:r w:rsidRPr="006C6B1C">
        <w:rPr>
          <w:rFonts w:ascii="Calibri" w:eastAsia="Times New Roman" w:hAnsi="Calibri" w:cs="Calibri"/>
          <w:sz w:val="22"/>
          <w:szCs w:val="22"/>
        </w:rPr>
        <w:t xml:space="preserve"> -Modify structure of the COPE Computer Ethics training workshops making them more interactive by including pedagogic practice, for example.</w:t>
      </w:r>
    </w:p>
    <w:p w:rsidR="006C6B1C" w:rsidRDefault="006C6B1C">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3.3</w:t>
      </w:r>
      <w:r>
        <w:rPr>
          <w:rFonts w:ascii="Times New Roman" w:hAnsi="Times New Roman" w:cs="Times New Roman"/>
        </w:rPr>
        <w:tab/>
      </w:r>
      <w:r>
        <w:rPr>
          <w:rFonts w:ascii="Times New Roman" w:hAnsi="Times New Roman" w:cs="Times New Roman"/>
        </w:rPr>
        <w:tab/>
        <w:t>List new projects or programs which are proposed or contemplated.</w:t>
      </w:r>
    </w:p>
    <w:p w:rsidR="00556966" w:rsidRDefault="009918C4">
      <w:pPr>
        <w:pStyle w:val="PlainText"/>
        <w:numPr>
          <w:ilvl w:val="0"/>
          <w:numId w:val="2"/>
        </w:numPr>
        <w:jc w:val="left"/>
      </w:pPr>
      <w:r>
        <w:rPr>
          <w:rFonts w:ascii="Calibri" w:hAnsi="Calibri" w:cs="Calibri"/>
          <w:sz w:val="22"/>
          <w:szCs w:val="22"/>
        </w:rPr>
        <w:t>Develop a COPE web page at the ACM containing resources to help ACM members address ethical concerns and to provide pointers to material used in training members about professionalism.</w:t>
      </w:r>
    </w:p>
    <w:p w:rsidR="00556966" w:rsidRDefault="009918C4">
      <w:pPr>
        <w:pStyle w:val="PlainText"/>
        <w:numPr>
          <w:ilvl w:val="0"/>
          <w:numId w:val="2"/>
        </w:numPr>
        <w:jc w:val="left"/>
      </w:pPr>
      <w:r>
        <w:rPr>
          <w:rFonts w:ascii="Calibri" w:hAnsi="Calibri" w:cs="Calibri"/>
          <w:sz w:val="22"/>
          <w:szCs w:val="22"/>
        </w:rPr>
        <w:t xml:space="preserve">Having received emails from members indicating the failure of professional colleagues to be aware of the Codes of Ethics, we are looking into effective ways to broaden the awareness of the Codes. Several of these efforts will be tied to using a breadth of automated technologies: including pod casts, webinars, talking power points, and robotic technology. </w:t>
      </w:r>
    </w:p>
    <w:p w:rsidR="00556966" w:rsidRDefault="009918C4">
      <w:pPr>
        <w:pStyle w:val="PlainText"/>
        <w:numPr>
          <w:ilvl w:val="0"/>
          <w:numId w:val="2"/>
        </w:numPr>
        <w:jc w:val="left"/>
      </w:pPr>
      <w:r>
        <w:rPr>
          <w:rFonts w:ascii="Calibri" w:hAnsi="Calibri" w:cs="Calibri"/>
          <w:sz w:val="22"/>
          <w:szCs w:val="22"/>
        </w:rPr>
        <w:t xml:space="preserve">COPE will work with two research organizations and other individuals on EU funded projects “Framework for Responsible Research and Innovation in ICT” and “Responsible Research Innovation” to help develop the “ICT Ethics Observatory”; </w:t>
      </w:r>
      <w:r w:rsidR="00503AA7">
        <w:rPr>
          <w:rFonts w:ascii="Calibri" w:hAnsi="Calibri" w:cs="Calibri"/>
          <w:sz w:val="22"/>
          <w:szCs w:val="22"/>
        </w:rPr>
        <w:t>an</w:t>
      </w:r>
      <w:r>
        <w:rPr>
          <w:rFonts w:ascii="Calibri" w:hAnsi="Calibri" w:cs="Calibri"/>
          <w:sz w:val="22"/>
          <w:szCs w:val="22"/>
        </w:rPr>
        <w:t xml:space="preserve"> international resource of information, guidelines methods, techniques and curriculum materials helping to organize it in a way that will facilitate its extension beyond the UK and making it available to help improve the ethical sensitivity of members of the ACM.</w:t>
      </w:r>
    </w:p>
    <w:p w:rsidR="00556966" w:rsidRDefault="009918C4">
      <w:pPr>
        <w:pStyle w:val="PlainText"/>
        <w:numPr>
          <w:ilvl w:val="0"/>
          <w:numId w:val="2"/>
        </w:numPr>
        <w:jc w:val="left"/>
      </w:pPr>
      <w:r>
        <w:rPr>
          <w:rFonts w:ascii="Calibri" w:hAnsi="Calibri" w:cs="Calibri"/>
          <w:sz w:val="22"/>
          <w:szCs w:val="22"/>
        </w:rPr>
        <w:t>Examine the possibility of COPE or the ACM Code having a presence in appropriate social media.</w:t>
      </w:r>
    </w:p>
    <w:p w:rsidR="00556966" w:rsidRDefault="009918C4">
      <w:pPr>
        <w:pStyle w:val="PlainText"/>
        <w:numPr>
          <w:ilvl w:val="0"/>
          <w:numId w:val="2"/>
        </w:numPr>
        <w:jc w:val="left"/>
      </w:pPr>
      <w:r>
        <w:rPr>
          <w:rFonts w:ascii="Calibri" w:hAnsi="Calibri" w:cs="Calibri"/>
          <w:sz w:val="22"/>
          <w:szCs w:val="22"/>
        </w:rPr>
        <w:t xml:space="preserve">The ACM Code of Ethics talks about copyright. Continue to work with the ACM Pubs Board formulating policy about intellectual property and how to address tensions between different international policies. </w:t>
      </w:r>
    </w:p>
    <w:p w:rsidR="00556966" w:rsidRPr="001E0E11" w:rsidRDefault="009918C4">
      <w:pPr>
        <w:pStyle w:val="PlainText"/>
        <w:numPr>
          <w:ilvl w:val="0"/>
          <w:numId w:val="2"/>
        </w:numPr>
        <w:jc w:val="left"/>
        <w:rPr>
          <w:rFonts w:ascii="Calibri" w:hAnsi="Calibri" w:cs="Calibri"/>
          <w:sz w:val="22"/>
          <w:szCs w:val="22"/>
        </w:rPr>
      </w:pPr>
      <w:r w:rsidRPr="001E0E11">
        <w:rPr>
          <w:rFonts w:ascii="Calibri" w:hAnsi="Calibri" w:cs="Calibri"/>
          <w:sz w:val="22"/>
          <w:szCs w:val="22"/>
        </w:rPr>
        <w:t xml:space="preserve">The Code must be reviewed to explore the impact of new copyright legislation on the Code. </w:t>
      </w:r>
    </w:p>
    <w:p w:rsidR="00556966" w:rsidRDefault="00556966">
      <w:pPr>
        <w:pStyle w:val="PlainText"/>
        <w:numPr>
          <w:ilvl w:val="0"/>
          <w:numId w:val="2"/>
        </w:numPr>
        <w:jc w:val="left"/>
      </w:pPr>
    </w:p>
    <w:p w:rsidR="00556966" w:rsidRDefault="009918C4">
      <w:pPr>
        <w:tabs>
          <w:tab w:val="left" w:pos="1440"/>
          <w:tab w:val="left" w:pos="1872"/>
          <w:tab w:val="left" w:pos="2160"/>
          <w:tab w:val="left" w:pos="2592"/>
          <w:tab w:val="left" w:pos="5184"/>
          <w:tab w:val="left" w:pos="7632"/>
        </w:tabs>
        <w:spacing w:line="276" w:lineRule="auto"/>
        <w:ind w:left="720" w:hanging="720"/>
      </w:pPr>
      <w:r>
        <w:rPr>
          <w:rFonts w:ascii="Times New Roman" w:hAnsi="Times New Roman" w:cs="Times New Roman"/>
        </w:rPr>
        <w:t>3.4</w:t>
      </w:r>
      <w:r>
        <w:rPr>
          <w:rFonts w:ascii="Times New Roman" w:hAnsi="Times New Roman" w:cs="Times New Roman"/>
        </w:rPr>
        <w:tab/>
        <w:t>List details of plan to increase the diversity of the committee membership, with respect to younger members, a wider geographic representation, and a better balance with respect to industry/academia, gender, and other under-represented groups.</w:t>
      </w:r>
    </w:p>
    <w:p w:rsidR="00556966" w:rsidRDefault="00556966">
      <w:pPr>
        <w:tabs>
          <w:tab w:val="left" w:pos="1440"/>
          <w:tab w:val="left" w:pos="1872"/>
          <w:tab w:val="left" w:pos="2160"/>
          <w:tab w:val="left" w:pos="2592"/>
          <w:tab w:val="left" w:pos="5184"/>
          <w:tab w:val="left" w:pos="7632"/>
        </w:tabs>
        <w:spacing w:line="276" w:lineRule="auto"/>
        <w:ind w:left="720" w:hanging="720"/>
      </w:pPr>
    </w:p>
    <w:p w:rsidR="00556966" w:rsidRDefault="009918C4">
      <w:pPr>
        <w:pStyle w:val="PlainText"/>
        <w:numPr>
          <w:ilvl w:val="0"/>
          <w:numId w:val="2"/>
        </w:numPr>
        <w:jc w:val="left"/>
      </w:pPr>
      <w:r>
        <w:rPr>
          <w:rFonts w:ascii="Calibri" w:hAnsi="Calibri" w:cs="Calibri"/>
          <w:sz w:val="22"/>
          <w:szCs w:val="22"/>
        </w:rPr>
        <w:lastRenderedPageBreak/>
        <w:t>The committee has nine active members and should probably have no more than 10 members. One third of the committee is from outside the USA. COPE’s mission is to support professional conduct rather than to develop advanced philosophical concepts about ethics; so accordingly, in addition to an age and geographic balance we are also concerned to have a significant representation of computer scientists, IT practitioners, and some philosophy skills. Anthony</w:t>
      </w:r>
      <w:r w:rsidR="00C02DEE">
        <w:rPr>
          <w:rFonts w:ascii="Calibri" w:hAnsi="Calibri" w:cs="Calibri"/>
          <w:sz w:val="22"/>
          <w:szCs w:val="22"/>
        </w:rPr>
        <w:t xml:space="preserve"> </w:t>
      </w:r>
      <w:r>
        <w:rPr>
          <w:rFonts w:ascii="Calibri" w:hAnsi="Calibri" w:cs="Calibri"/>
          <w:sz w:val="22"/>
          <w:szCs w:val="22"/>
        </w:rPr>
        <w:t xml:space="preserve">Lobo, </w:t>
      </w:r>
      <w:bookmarkStart w:id="0" w:name="_GoBack"/>
      <w:bookmarkEnd w:id="0"/>
      <w:r>
        <w:rPr>
          <w:rFonts w:ascii="Calibri" w:hAnsi="Calibri" w:cs="Calibri"/>
          <w:sz w:val="22"/>
          <w:szCs w:val="22"/>
        </w:rPr>
        <w:t>is manager of Business Ethics for Tata Consultancy Services’ for thousands of IT workers.  He also regularly teaches Computer ethics at a Mumbai University. David Gleason is the principle consultant for an IT management firm in Boston. Bo Brinkman has had years of experience in software development before earning his CS degree from Princeton. Like others on the committee he has done recognized work in technical computer science and in professional ethics.</w:t>
      </w:r>
    </w:p>
    <w:p w:rsidR="00556966" w:rsidRDefault="00556966" w:rsidP="00F55EF9">
      <w:pPr>
        <w:pStyle w:val="PlainText"/>
        <w:ind w:left="720"/>
        <w:jc w:val="left"/>
      </w:pPr>
    </w:p>
    <w:p w:rsidR="00556966" w:rsidRDefault="009918C4">
      <w:pPr>
        <w:pStyle w:val="PlainText"/>
        <w:numPr>
          <w:ilvl w:val="0"/>
          <w:numId w:val="2"/>
        </w:numPr>
        <w:jc w:val="left"/>
      </w:pPr>
      <w:r>
        <w:rPr>
          <w:rFonts w:ascii="Calibri" w:hAnsi="Calibri" w:cs="Calibri"/>
          <w:sz w:val="22"/>
          <w:szCs w:val="22"/>
        </w:rPr>
        <w:t xml:space="preserve">We continue to identify potential members of COPE by participation with other national and international IT Ethics organizations such as work with ACM SIGCAS, IFIP, CEPE, and Ethicomp. </w:t>
      </w:r>
      <w:r w:rsidR="00BC2168">
        <w:rPr>
          <w:rFonts w:ascii="Calibri" w:hAnsi="Calibri" w:cs="Calibri"/>
          <w:sz w:val="22"/>
          <w:szCs w:val="22"/>
        </w:rPr>
        <w:t xml:space="preserve"> Add CEPIE BCS</w:t>
      </w:r>
    </w:p>
    <w:p w:rsidR="00556966" w:rsidRDefault="00556966">
      <w:pPr>
        <w:tabs>
          <w:tab w:val="left" w:pos="1152"/>
          <w:tab w:val="left" w:pos="1440"/>
          <w:tab w:val="left" w:pos="1872"/>
          <w:tab w:val="left" w:pos="4464"/>
          <w:tab w:val="left" w:pos="691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4.</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COMMENTS</w:t>
      </w:r>
    </w:p>
    <w:p w:rsidR="00556966" w:rsidRDefault="009918C4">
      <w:pPr>
        <w:tabs>
          <w:tab w:val="left" w:pos="432"/>
          <w:tab w:val="left" w:pos="1152"/>
          <w:tab w:val="left" w:pos="3744"/>
          <w:tab w:val="left" w:pos="6192"/>
        </w:tabs>
        <w:spacing w:line="276" w:lineRule="auto"/>
      </w:pPr>
      <w:r>
        <w:rPr>
          <w:rFonts w:ascii="Times New Roman" w:hAnsi="Times New Roman" w:cs="Times New Roman"/>
        </w:rPr>
        <w:tab/>
      </w:r>
      <w:r>
        <w:rPr>
          <w:rFonts w:ascii="Times New Roman" w:hAnsi="Times New Roman" w:cs="Times New Roman"/>
        </w:rPr>
        <w:tab/>
        <w:t>List any comments you wish brought to your Board's or Council's attention.</w:t>
      </w:r>
      <w:r>
        <w:rPr>
          <w:rFonts w:ascii="Times New Roman" w:hAnsi="Times New Roman" w:cs="Times New Roman"/>
          <w:b/>
        </w:rPr>
        <w:t xml:space="preserve"> </w:t>
      </w:r>
    </w:p>
    <w:p w:rsidR="00556966" w:rsidRDefault="00556966">
      <w:pPr>
        <w:tabs>
          <w:tab w:val="left" w:pos="432"/>
          <w:tab w:val="left" w:pos="1152"/>
          <w:tab w:val="left" w:pos="3744"/>
          <w:tab w:val="left" w:pos="6192"/>
        </w:tabs>
        <w:spacing w:line="276" w:lineRule="auto"/>
      </w:pPr>
    </w:p>
    <w:p w:rsidR="00556966" w:rsidRDefault="00556966">
      <w:pPr>
        <w:tabs>
          <w:tab w:val="left" w:pos="432"/>
          <w:tab w:val="left" w:pos="1152"/>
          <w:tab w:val="left" w:pos="3744"/>
          <w:tab w:val="left" w:pos="6192"/>
        </w:tabs>
        <w:spacing w:line="276" w:lineRule="auto"/>
      </w:pPr>
    </w:p>
    <w:p w:rsidR="00556966" w:rsidRDefault="00556966">
      <w:pPr>
        <w:tabs>
          <w:tab w:val="left" w:pos="432"/>
          <w:tab w:val="left" w:pos="1152"/>
          <w:tab w:val="left" w:pos="3744"/>
          <w:tab w:val="left" w:pos="6192"/>
        </w:tabs>
        <w:spacing w:line="276" w:lineRule="auto"/>
      </w:pPr>
    </w:p>
    <w:p w:rsidR="00556966" w:rsidRDefault="009918C4">
      <w:pPr>
        <w:pStyle w:val="Heading1"/>
      </w:pPr>
      <w:r>
        <w:rPr>
          <w:rFonts w:ascii="Times New Roman" w:hAnsi="Times New Roman"/>
          <w:b/>
          <w:szCs w:val="24"/>
        </w:rPr>
        <w:t>APPENDIX</w:t>
      </w:r>
    </w:p>
    <w:p w:rsidR="00556966" w:rsidRDefault="00556966">
      <w:pPr>
        <w:spacing w:line="276" w:lineRule="auto"/>
      </w:pPr>
    </w:p>
    <w:p w:rsidR="00556966" w:rsidRDefault="009918C4">
      <w:pPr>
        <w:spacing w:line="276" w:lineRule="auto"/>
      </w:pPr>
      <w:r>
        <w:rPr>
          <w:rFonts w:ascii="Times New Roman" w:hAnsi="Times New Roman" w:cs="Times New Roman"/>
        </w:rPr>
        <w:tab/>
      </w:r>
      <w:r>
        <w:rPr>
          <w:rFonts w:ascii="Times New Roman" w:hAnsi="Times New Roman" w:cs="Times New Roman"/>
        </w:rPr>
        <w:tab/>
        <w:t>Address list of all committee members, subcommittee or subunit chairs and</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members, </w:t>
      </w:r>
      <w:r w:rsidR="00F55EF9">
        <w:rPr>
          <w:rFonts w:ascii="Times New Roman" w:hAnsi="Times New Roman" w:cs="Times New Roman"/>
        </w:rPr>
        <w:t xml:space="preserve"> </w:t>
      </w:r>
      <w:r>
        <w:rPr>
          <w:rFonts w:ascii="Times New Roman" w:hAnsi="Times New Roman" w:cs="Times New Roman"/>
        </w:rPr>
        <w:t>and other persons responsible for projects.  Use this format:</w:t>
      </w:r>
    </w:p>
    <w:p w:rsidR="00556966" w:rsidRDefault="00556966">
      <w:pPr>
        <w:spacing w:line="276" w:lineRule="auto"/>
      </w:pPr>
    </w:p>
    <w:p w:rsidR="00556966" w:rsidRDefault="009918C4">
      <w:pPr>
        <w:spacing w:line="276" w:lineRule="auto"/>
      </w:pPr>
      <w:r>
        <w:rPr>
          <w:rFonts w:ascii="Times New Roman" w:hAnsi="Times New Roman" w:cs="Times New Roman"/>
        </w:rPr>
        <w:tab/>
      </w:r>
      <w:r>
        <w:rPr>
          <w:rFonts w:ascii="Times New Roman" w:hAnsi="Times New Roman" w:cs="Times New Roman"/>
        </w:rPr>
        <w:tab/>
        <w:t>Name:</w:t>
      </w:r>
      <w:r>
        <w:rPr>
          <w:rFonts w:ascii="Times New Roman" w:hAnsi="Times New Roman" w:cs="Times New Roman"/>
        </w:rPr>
        <w:tab/>
        <w:t>Donald Gotterbarn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pPr>
      <w:r>
        <w:rPr>
          <w:rFonts w:ascii="Times New Roman" w:hAnsi="Times New Roman" w:cs="Times New Roman"/>
        </w:rPr>
        <w:tab/>
      </w:r>
      <w:r>
        <w:rPr>
          <w:rFonts w:ascii="Times New Roman" w:hAnsi="Times New Roman" w:cs="Times New Roman"/>
        </w:rPr>
        <w:tab/>
        <w:t>Address: 3 Red Oak Circle Johnson City, TN 37604</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423 929 0660</w:t>
      </w:r>
    </w:p>
    <w:p w:rsidR="00556966" w:rsidRDefault="009918C4">
      <w:pPr>
        <w:spacing w:line="276" w:lineRule="auto"/>
      </w:pPr>
      <w:r>
        <w:rPr>
          <w:rFonts w:ascii="Times New Roman" w:hAnsi="Times New Roman" w:cs="Times New Roman"/>
        </w:rPr>
        <w:tab/>
      </w:r>
      <w:r>
        <w:rPr>
          <w:rFonts w:ascii="Times New Roman" w:hAnsi="Times New Roman" w:cs="Times New Roman"/>
        </w:rPr>
        <w:tab/>
        <w:t>Fax: 423 328 7843</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don@gotterbarn.com</w:t>
      </w:r>
    </w:p>
    <w:p w:rsidR="00556966" w:rsidRDefault="009918C4">
      <w:pPr>
        <w:spacing w:line="276" w:lineRule="auto"/>
      </w:pPr>
      <w:r>
        <w:rPr>
          <w:rFonts w:ascii="Times New Roman" w:hAnsi="Times New Roman" w:cs="Times New Roman"/>
        </w:rPr>
        <w:tab/>
      </w:r>
      <w:r>
        <w:rPr>
          <w:rFonts w:ascii="Times New Roman" w:hAnsi="Times New Roman" w:cs="Times New Roman"/>
        </w:rPr>
        <w:tab/>
        <w:t>Responsibility within the Committee: chair, ex officio member all committees</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Bo Brinkman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Pr="007525B1" w:rsidRDefault="009918C4">
      <w:pPr>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Addres</w:t>
      </w:r>
      <w:r w:rsidR="007525B1">
        <w:rPr>
          <w:rFonts w:ascii="Times New Roman" w:hAnsi="Times New Roman" w:cs="Times New Roman"/>
        </w:rPr>
        <w:t xml:space="preserve">s: </w:t>
      </w:r>
      <w:r w:rsidR="007525B1" w:rsidRPr="007525B1">
        <w:rPr>
          <w:rFonts w:ascii="Times New Roman" w:hAnsi="Times New Roman" w:cs="Times New Roman"/>
        </w:rPr>
        <w:t>CSE Dept</w:t>
      </w:r>
      <w:r w:rsidR="007525B1">
        <w:rPr>
          <w:rFonts w:ascii="Times New Roman" w:hAnsi="Times New Roman" w:cs="Times New Roman"/>
        </w:rPr>
        <w:t xml:space="preserve">. </w:t>
      </w:r>
      <w:r w:rsidR="007525B1" w:rsidRPr="007525B1">
        <w:rPr>
          <w:rFonts w:ascii="Times New Roman" w:hAnsi="Times New Roman" w:cs="Times New Roman"/>
        </w:rPr>
        <w:t>, Miami University, Oxford, OH 45056</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513-907-7165</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Bo.Brinkman@muohio.edu.</w:t>
      </w:r>
    </w:p>
    <w:p w:rsidR="00556966" w:rsidRDefault="009918C4">
      <w:pPr>
        <w:spacing w:line="276" w:lineRule="auto"/>
      </w:pPr>
      <w:r>
        <w:rPr>
          <w:rFonts w:ascii="Times New Roman" w:hAnsi="Times New Roman" w:cs="Times New Roman"/>
        </w:rPr>
        <w:tab/>
      </w:r>
      <w:r>
        <w:rPr>
          <w:rFonts w:ascii="Times New Roman" w:hAnsi="Times New Roman" w:cs="Times New Roman"/>
        </w:rPr>
        <w:tab/>
        <w:t>Responsibility within the Committee: Policy sub-committee chair</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David Gleason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pPr>
      <w:r>
        <w:rPr>
          <w:rFonts w:ascii="Times New Roman" w:hAnsi="Times New Roman" w:cs="Times New Roman"/>
        </w:rPr>
        <w:tab/>
      </w:r>
      <w:r>
        <w:rPr>
          <w:rFonts w:ascii="Times New Roman" w:hAnsi="Times New Roman" w:cs="Times New Roman"/>
        </w:rPr>
        <w:tab/>
        <w:t>Address: IT for Progress, 10 Spring Park Ave, Boston MA</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617-803-5082</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lastRenderedPageBreak/>
        <w:tab/>
      </w:r>
      <w:r>
        <w:rPr>
          <w:rFonts w:ascii="Times New Roman" w:hAnsi="Times New Roman" w:cs="Times New Roman"/>
        </w:rPr>
        <w:tab/>
        <w:t xml:space="preserve">Email: </w:t>
      </w:r>
      <w:hyperlink r:id="rId6" w:history="1">
        <w:r w:rsidR="008F1776" w:rsidRPr="00A952BD">
          <w:rPr>
            <w:rStyle w:val="Hyperlink"/>
            <w:rFonts w:ascii="Times New Roman" w:hAnsi="Times New Roman" w:cs="Times New Roman"/>
          </w:rPr>
          <w:t>dgleason@ITforProgress.com</w:t>
        </w:r>
      </w:hyperlink>
      <w:r w:rsidR="008F1776">
        <w:rPr>
          <w:rFonts w:ascii="Times New Roman" w:hAnsi="Times New Roman" w:cs="Times New Roman"/>
        </w:rPr>
        <w:t xml:space="preserve">   </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Responsibility within the Committee: </w:t>
      </w:r>
      <w:r w:rsidR="001E0E11">
        <w:rPr>
          <w:rFonts w:ascii="Times New Roman" w:hAnsi="Times New Roman" w:cs="Times New Roman"/>
        </w:rPr>
        <w:t>new member</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Francis</w:t>
      </w:r>
      <w:r>
        <w:rPr>
          <w:rFonts w:ascii="Times New Roman" w:hAnsi="Times New Roman" w:cs="Times New Roman"/>
        </w:rPr>
        <w:tab/>
        <w:t xml:space="preserve"> Grodzinsky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ind w:left="1440"/>
      </w:pPr>
      <w:r>
        <w:rPr>
          <w:rFonts w:ascii="Times New Roman" w:hAnsi="Times New Roman" w:cs="Times New Roman"/>
        </w:rPr>
        <w:t>Address: Co-Director </w:t>
      </w:r>
      <w:hyperlink r:id="rId7">
        <w:r>
          <w:rPr>
            <w:rStyle w:val="InternetLink"/>
          </w:rPr>
          <w:t>Hersher Institute</w:t>
        </w:r>
      </w:hyperlink>
      <w:r>
        <w:rPr>
          <w:rFonts w:ascii="Times New Roman" w:hAnsi="Times New Roman" w:cs="Times New Roman"/>
        </w:rPr>
        <w:t> of Ethics, Computer Science, Sacred Heart University, New Haven CT.</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203 371 7776</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grodzinskyf@yahoo.com</w:t>
      </w:r>
    </w:p>
    <w:p w:rsidR="00556966" w:rsidRDefault="009918C4">
      <w:pPr>
        <w:spacing w:line="276" w:lineRule="auto"/>
      </w:pPr>
      <w:r>
        <w:rPr>
          <w:rFonts w:ascii="Times New Roman" w:hAnsi="Times New Roman" w:cs="Times New Roman"/>
        </w:rPr>
        <w:tab/>
      </w:r>
      <w:r>
        <w:rPr>
          <w:rFonts w:ascii="Times New Roman" w:hAnsi="Times New Roman" w:cs="Times New Roman"/>
        </w:rPr>
        <w:tab/>
        <w:t>Responsibility within the Committee: co-ordinate gathering of cases.</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Anthony Lobo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ind w:left="1440"/>
      </w:pPr>
      <w:r>
        <w:rPr>
          <w:rFonts w:ascii="Times New Roman" w:hAnsi="Times New Roman" w:cs="Times New Roman"/>
        </w:rPr>
        <w:t>Address: Ethics Division, Tata Consultancy Services, Mumbai - 400096, Maharashtra, India</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+91 22 67781177</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anthony.lobo@tcs.com</w:t>
      </w:r>
    </w:p>
    <w:p w:rsidR="00556966" w:rsidRDefault="009918C4">
      <w:pPr>
        <w:spacing w:line="276" w:lineRule="auto"/>
        <w:ind w:left="1440"/>
      </w:pPr>
      <w:r>
        <w:rPr>
          <w:rFonts w:ascii="Times New Roman" w:hAnsi="Times New Roman" w:cs="Times New Roman"/>
        </w:rPr>
        <w:t>Responsibility within the Committee: working on Hindi translation of the Code, contributing case studies</w:t>
      </w:r>
    </w:p>
    <w:p w:rsidR="00556966" w:rsidRDefault="00556966"/>
    <w:p w:rsidR="00556966" w:rsidRDefault="00556966"/>
    <w:p w:rsidR="00556966" w:rsidRDefault="009918C4">
      <w:pPr>
        <w:spacing w:line="276" w:lineRule="auto"/>
        <w:ind w:left="1440"/>
      </w:pPr>
      <w:r>
        <w:rPr>
          <w:rFonts w:ascii="Times New Roman" w:hAnsi="Times New Roman" w:cs="Times New Roman"/>
        </w:rPr>
        <w:t>Name:</w:t>
      </w:r>
      <w:r>
        <w:rPr>
          <w:rFonts w:ascii="Times New Roman" w:hAnsi="Times New Roman" w:cs="Times New Roman"/>
        </w:rPr>
        <w:tab/>
        <w:t>Keith Miller, Orthwein Endowed Professor for Lifelong Learning in the Sciences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C6B1C" w:rsidRPr="006C6B1C" w:rsidRDefault="009918C4" w:rsidP="006C6B1C">
      <w:pPr>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Addr</w:t>
      </w:r>
      <w:r w:rsidR="006C6B1C">
        <w:rPr>
          <w:rFonts w:ascii="Times New Roman" w:hAnsi="Times New Roman" w:cs="Times New Roman"/>
        </w:rPr>
        <w:t xml:space="preserve">ess: </w:t>
      </w:r>
      <w:r w:rsidR="006C6B1C" w:rsidRPr="006C6B1C">
        <w:rPr>
          <w:rFonts w:ascii="Times New Roman" w:hAnsi="Times New Roman" w:cs="Times New Roman"/>
        </w:rPr>
        <w:t>UMSL, Mailstop 100 MH</w:t>
      </w:r>
      <w:r w:rsidR="006C6B1C">
        <w:rPr>
          <w:rFonts w:ascii="Times New Roman" w:hAnsi="Times New Roman" w:cs="Times New Roman"/>
        </w:rPr>
        <w:t xml:space="preserve">, </w:t>
      </w:r>
      <w:r w:rsidR="006C6B1C" w:rsidRPr="006C6B1C">
        <w:rPr>
          <w:rFonts w:ascii="Times New Roman" w:hAnsi="Times New Roman" w:cs="Times New Roman"/>
        </w:rPr>
        <w:t>1 University Blvd.</w:t>
      </w:r>
      <w:r w:rsidR="006C6B1C">
        <w:rPr>
          <w:rFonts w:ascii="Times New Roman" w:hAnsi="Times New Roman" w:cs="Times New Roman"/>
        </w:rPr>
        <w:t xml:space="preserve">, </w:t>
      </w:r>
      <w:r w:rsidR="006C6B1C" w:rsidRPr="006C6B1C">
        <w:rPr>
          <w:rFonts w:ascii="Times New Roman" w:hAnsi="Times New Roman" w:cs="Times New Roman"/>
        </w:rPr>
        <w:t>St. Louis, MO 63121</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Phone: </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Email: </w:t>
      </w:r>
      <w:hyperlink r:id="rId8">
        <w:r>
          <w:rPr>
            <w:rStyle w:val="InternetLink"/>
            <w:rFonts w:cs="Arial"/>
            <w:sz w:val="20"/>
          </w:rPr>
          <w:t>millerkei@umsl.edu</w:t>
        </w:r>
      </w:hyperlink>
    </w:p>
    <w:p w:rsidR="00556966" w:rsidRDefault="009918C4">
      <w:pPr>
        <w:spacing w:line="276" w:lineRule="auto"/>
      </w:pPr>
      <w:r>
        <w:rPr>
          <w:rFonts w:ascii="Times New Roman" w:hAnsi="Times New Roman" w:cs="Times New Roman"/>
        </w:rPr>
        <w:tab/>
      </w:r>
      <w:r>
        <w:rPr>
          <w:rFonts w:ascii="Times New Roman" w:hAnsi="Times New Roman" w:cs="Times New Roman"/>
        </w:rPr>
        <w:tab/>
        <w:t>Responsibility within the Committee: Web content sub-committee chair</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Denise Oram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ind w:left="1440"/>
      </w:pPr>
      <w:r>
        <w:rPr>
          <w:rFonts w:ascii="Times New Roman" w:hAnsi="Times New Roman" w:cs="Times New Roman"/>
        </w:rPr>
        <w:t>Address: Centre for Applied Internet Research (CAIR) U of Wales, NEWI,    Wrexham, North Wales</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Phone: </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Email: </w:t>
      </w:r>
      <w:hyperlink r:id="rId9">
        <w:r>
          <w:rPr>
            <w:rStyle w:val="InternetLink"/>
          </w:rPr>
          <w:t>d.oram@glyndwr.ac.uk</w:t>
        </w:r>
      </w:hyperlink>
      <w:r>
        <w:rPr>
          <w:rFonts w:ascii="Times New Roman" w:hAnsi="Times New Roman" w:cs="Times New Roman"/>
        </w:rPr>
        <w:t xml:space="preserve"> </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Responsibility within the Committee: </w:t>
      </w:r>
      <w:r w:rsidR="001E0E11">
        <w:rPr>
          <w:rFonts w:ascii="Times New Roman" w:hAnsi="Times New Roman" w:cs="Times New Roman"/>
        </w:rPr>
        <w:t>new member</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Simon Rogerson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ind w:left="1440"/>
      </w:pPr>
      <w:r>
        <w:rPr>
          <w:rFonts w:ascii="Times New Roman" w:hAnsi="Times New Roman" w:cs="Times New Roman"/>
        </w:rPr>
        <w:t>Address: DeMontfort University Center for Computing and Social Responsibility, Leicester UK</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+ 44-116-257-7475</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lastRenderedPageBreak/>
        <w:tab/>
      </w:r>
      <w:r>
        <w:rPr>
          <w:rFonts w:ascii="Times New Roman" w:hAnsi="Times New Roman" w:cs="Times New Roman"/>
        </w:rPr>
        <w:tab/>
        <w:t xml:space="preserve">Email: </w:t>
      </w:r>
      <w:hyperlink r:id="rId10" w:history="1">
        <w:r w:rsidR="00E21BD4" w:rsidRPr="00A952BD">
          <w:rPr>
            <w:rStyle w:val="Hyperlink"/>
            <w:rFonts w:ascii="Times New Roman" w:hAnsi="Times New Roman" w:cs="Times New Roman"/>
          </w:rPr>
          <w:t>srog@dmu.ac.uk</w:t>
        </w:r>
      </w:hyperlink>
      <w:r w:rsidR="00E21BD4">
        <w:rPr>
          <w:rFonts w:ascii="Times New Roman" w:hAnsi="Times New Roman" w:cs="Times New Roman"/>
        </w:rPr>
        <w:t xml:space="preserve"> </w:t>
      </w:r>
    </w:p>
    <w:p w:rsidR="00556966" w:rsidRDefault="009918C4">
      <w:pPr>
        <w:spacing w:line="276" w:lineRule="auto"/>
        <w:ind w:left="1440"/>
      </w:pPr>
      <w:r>
        <w:rPr>
          <w:rFonts w:ascii="Times New Roman" w:hAnsi="Times New Roman" w:cs="Times New Roman"/>
        </w:rPr>
        <w:t>Responsibility within the Committee: working on web content contributing ethics columns written for professional computing journals.</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Marty J Wolf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rsidP="00F55EF9">
      <w:pPr>
        <w:ind w:left="1440"/>
      </w:pPr>
      <w:r>
        <w:rPr>
          <w:rFonts w:ascii="Times New Roman" w:hAnsi="Times New Roman" w:cs="Times New Roman"/>
        </w:rPr>
        <w:t xml:space="preserve">Address:  Math and CS Department, Bemidji State University, Bemidji, MN 56601 </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218-755-2825</w:t>
      </w:r>
    </w:p>
    <w:p w:rsidR="00556966" w:rsidRDefault="009918C4">
      <w:pPr>
        <w:spacing w:line="276" w:lineRule="auto"/>
      </w:pPr>
      <w:r>
        <w:rPr>
          <w:rFonts w:ascii="Times New Roman" w:hAnsi="Times New Roman" w:cs="Times New Roman"/>
        </w:rPr>
        <w:tab/>
      </w:r>
      <w:r>
        <w:rPr>
          <w:rFonts w:ascii="Times New Roman" w:hAnsi="Times New Roman" w:cs="Times New Roman"/>
        </w:rPr>
        <w:tab/>
        <w:t>Fax: 218-755-2822</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Email: </w:t>
      </w:r>
      <w:hyperlink r:id="rId11" w:history="1">
        <w:r w:rsidR="00E21BD4" w:rsidRPr="00A952BD">
          <w:rPr>
            <w:rStyle w:val="Hyperlink"/>
            <w:rFonts w:ascii="Times New Roman" w:hAnsi="Times New Roman" w:cs="Times New Roman"/>
          </w:rPr>
          <w:t>mwolf@bemidjistate.edu</w:t>
        </w:r>
      </w:hyperlink>
      <w:r w:rsidR="00E21BD4">
        <w:rPr>
          <w:rFonts w:ascii="Times New Roman" w:hAnsi="Times New Roman" w:cs="Times New Roman"/>
        </w:rPr>
        <w:t xml:space="preserve"> </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Responsibility </w:t>
      </w:r>
      <w:r w:rsidR="00E21BD4">
        <w:rPr>
          <w:rFonts w:ascii="Times New Roman" w:hAnsi="Times New Roman" w:cs="Times New Roman"/>
        </w:rPr>
        <w:t>within the Committee: work on various projects</w:t>
      </w:r>
    </w:p>
    <w:p w:rsidR="00556966" w:rsidRDefault="00556966"/>
    <w:p w:rsidR="00556966" w:rsidRDefault="00556966"/>
    <w:p w:rsidR="00556966" w:rsidRDefault="00556966"/>
    <w:p w:rsidR="00556966" w:rsidRDefault="00556966"/>
    <w:p w:rsidR="00556966" w:rsidRDefault="00556966"/>
    <w:p w:rsidR="00556966" w:rsidRDefault="00556966"/>
    <w:p w:rsidR="00556966" w:rsidRDefault="00556966"/>
    <w:sectPr w:rsidR="00556966">
      <w:pgSz w:w="12240" w:h="15840"/>
      <w:pgMar w:top="1296" w:right="1440" w:bottom="1296"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0000000000000000000"/>
    <w:charset w:val="00"/>
    <w:family w:val="roman"/>
    <w:notTrueType/>
    <w:pitch w:val="default"/>
  </w:font>
  <w:font w:name="Lohit Hindi">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66E1"/>
    <w:multiLevelType w:val="hybridMultilevel"/>
    <w:tmpl w:val="36AE2534"/>
    <w:lvl w:ilvl="0" w:tplc="04090001">
      <w:start w:val="1"/>
      <w:numFmt w:val="bullet"/>
      <w:lvlText w:val=""/>
      <w:lvlJc w:val="left"/>
      <w:pPr>
        <w:ind w:left="2211" w:hanging="360"/>
      </w:pPr>
      <w:rPr>
        <w:rFonts w:ascii="Symbol" w:hAnsi="Symbol"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 w15:restartNumberingAfterBreak="0">
    <w:nsid w:val="26DF7721"/>
    <w:multiLevelType w:val="multilevel"/>
    <w:tmpl w:val="EC425E92"/>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779501E"/>
    <w:multiLevelType w:val="multilevel"/>
    <w:tmpl w:val="91E0E79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66"/>
    <w:rsid w:val="00197A25"/>
    <w:rsid w:val="001E0E11"/>
    <w:rsid w:val="00413D9E"/>
    <w:rsid w:val="00503AA7"/>
    <w:rsid w:val="00556966"/>
    <w:rsid w:val="006C6B1C"/>
    <w:rsid w:val="00744C87"/>
    <w:rsid w:val="007525B1"/>
    <w:rsid w:val="00856AFC"/>
    <w:rsid w:val="008E3012"/>
    <w:rsid w:val="008F1776"/>
    <w:rsid w:val="009918C4"/>
    <w:rsid w:val="00BC2168"/>
    <w:rsid w:val="00C02DEE"/>
    <w:rsid w:val="00E21BD4"/>
    <w:rsid w:val="00E824BA"/>
    <w:rsid w:val="00F5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D7274-6BE8-4C6B-AE79-AE122DA6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20"/>
      </w:tabs>
      <w:suppressAutoHyphens/>
      <w:spacing w:after="0" w:line="100" w:lineRule="atLeast"/>
    </w:pPr>
    <w:rPr>
      <w:rFonts w:ascii="Impact" w:eastAsia="WenQuanYi Micro Hei" w:hAnsi="Impact" w:cs="Impact"/>
      <w:color w:val="000000"/>
      <w:sz w:val="24"/>
      <w:szCs w:val="24"/>
    </w:rPr>
  </w:style>
  <w:style w:type="paragraph" w:styleId="Heading1">
    <w:name w:val="heading 1"/>
    <w:basedOn w:val="Normal"/>
    <w:next w:val="Textbody"/>
    <w:pPr>
      <w:keepNext/>
      <w:numPr>
        <w:numId w:val="1"/>
      </w:numPr>
      <w:tabs>
        <w:tab w:val="left" w:pos="432"/>
        <w:tab w:val="left" w:pos="1152"/>
        <w:tab w:val="left" w:pos="3744"/>
        <w:tab w:val="left" w:pos="6192"/>
      </w:tabs>
      <w:spacing w:line="276" w:lineRule="auto"/>
      <w:jc w:val="center"/>
      <w:outlineLvl w:val="0"/>
    </w:pPr>
    <w:rPr>
      <w:rFonts w:ascii="Tms Rmn" w:eastAsia="Times New Roman" w:hAnsi="Tms Rmn" w:cs="Times New Roman"/>
      <w:szCs w:val="20"/>
    </w:rPr>
  </w:style>
  <w:style w:type="paragraph" w:styleId="Heading3">
    <w:name w:val="heading 3"/>
    <w:basedOn w:val="Normal"/>
    <w:next w:val="Textbody"/>
    <w:pPr>
      <w:keepNext/>
      <w:keepLines/>
      <w:numPr>
        <w:ilvl w:val="2"/>
        <w:numId w:val="1"/>
      </w:numPr>
      <w:spacing w:before="200"/>
      <w:outlineLvl w:val="2"/>
    </w:pPr>
    <w:rPr>
      <w:rFonts w:ascii="Cambria" w:hAnsi="Cambria"/>
      <w:b/>
      <w:bCs/>
      <w:color w:val="4F81BD"/>
    </w:rPr>
  </w:style>
  <w:style w:type="paragraph" w:styleId="Heading4">
    <w:name w:val="heading 4"/>
    <w:basedOn w:val="Normal"/>
    <w:next w:val="Textbody"/>
    <w:pPr>
      <w:keepNext/>
      <w:keepLines/>
      <w:numPr>
        <w:ilvl w:val="3"/>
        <w:numId w:val="1"/>
      </w:numPr>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ms Rmn" w:eastAsia="Times New Roman" w:hAnsi="Tms Rmn" w:cs="Times New Roman"/>
      <w:sz w:val="24"/>
      <w:szCs w:val="20"/>
    </w:rPr>
  </w:style>
  <w:style w:type="character" w:customStyle="1" w:styleId="Heading3Char">
    <w:name w:val="Heading 3 Char"/>
    <w:basedOn w:val="DefaultParagraphFont"/>
    <w:rPr>
      <w:rFonts w:ascii="Cambria" w:hAnsi="Cambria"/>
      <w:b/>
      <w:bCs/>
      <w:color w:val="4F81BD"/>
    </w:rPr>
  </w:style>
  <w:style w:type="character" w:customStyle="1" w:styleId="Heading4Char">
    <w:name w:val="Heading 4 Char"/>
    <w:basedOn w:val="DefaultParagraphFont"/>
    <w:rPr>
      <w:rFonts w:ascii="Cambria" w:hAnsi="Cambria"/>
      <w:b/>
      <w:bCs/>
      <w:i/>
      <w:iCs/>
      <w:color w:val="4F81BD"/>
    </w:rPr>
  </w:style>
  <w:style w:type="character" w:customStyle="1" w:styleId="apple-converted-space">
    <w:name w:val="apple-converted-space"/>
    <w:basedOn w:val="DefaultParagraphFont"/>
  </w:style>
  <w:style w:type="character" w:styleId="Emphasis">
    <w:name w:val="Emphasis"/>
    <w:basedOn w:val="DefaultParagraphFont"/>
    <w:rPr>
      <w:i/>
      <w:iCs/>
    </w:rPr>
  </w:style>
  <w:style w:type="character" w:customStyle="1" w:styleId="InternetLink">
    <w:name w:val="Internet Link"/>
    <w:basedOn w:val="DefaultParagraphFont"/>
    <w:rPr>
      <w:rFonts w:ascii="Times New Roman" w:hAnsi="Times New Roman" w:cs="Times New Roman"/>
      <w:color w:val="0000FF"/>
      <w:u w:val="single"/>
      <w:lang w:val="en-US" w:eastAsia="en-US" w:bidi="en-US"/>
    </w:rPr>
  </w:style>
  <w:style w:type="character" w:customStyle="1" w:styleId="PlainTextChar">
    <w:name w:val="Plain Text Char"/>
    <w:basedOn w:val="DefaultParagraphFont"/>
    <w:rPr>
      <w:rFonts w:ascii="Consolas" w:eastAsia="Times New Roman" w:hAnsi="Consolas" w:cs="Times New Roman"/>
      <w:sz w:val="21"/>
      <w:szCs w:val="21"/>
    </w:rPr>
  </w:style>
  <w:style w:type="character" w:styleId="FollowedHyperlink">
    <w:name w:val="FollowedHyperlink"/>
    <w:basedOn w:val="DefaultParagraphFont"/>
    <w:rPr>
      <w:color w:val="800080"/>
      <w:u w:val="single"/>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PlainText">
    <w:name w:val="Plain Text"/>
    <w:basedOn w:val="Normal"/>
    <w:pPr>
      <w:widowControl w:val="0"/>
      <w:jc w:val="both"/>
      <w:textAlignment w:val="baseline"/>
    </w:pPr>
    <w:rPr>
      <w:rFonts w:ascii="Consolas" w:eastAsia="Times New Roman" w:hAnsi="Consolas" w:cs="Times New Roman"/>
      <w:sz w:val="21"/>
      <w:szCs w:val="21"/>
    </w:rPr>
  </w:style>
  <w:style w:type="character" w:styleId="Hyperlink">
    <w:name w:val="Hyperlink"/>
    <w:basedOn w:val="DefaultParagraphFont"/>
    <w:uiPriority w:val="99"/>
    <w:unhideWhenUsed/>
    <w:rsid w:val="00E21BD4"/>
    <w:rPr>
      <w:color w:val="0000FF" w:themeColor="hyperlink"/>
      <w:u w:val="single"/>
    </w:rPr>
  </w:style>
  <w:style w:type="paragraph" w:styleId="BalloonText">
    <w:name w:val="Balloon Text"/>
    <w:basedOn w:val="Normal"/>
    <w:link w:val="BalloonTextChar"/>
    <w:uiPriority w:val="99"/>
    <w:semiHidden/>
    <w:unhideWhenUsed/>
    <w:rsid w:val="008F17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776"/>
    <w:rPr>
      <w:rFonts w:ascii="Segoe UI" w:eastAsia="WenQuanYi Micro Hei" w:hAnsi="Segoe UI" w:cs="Segoe UI"/>
      <w:color w:val="000000"/>
      <w:sz w:val="18"/>
      <w:szCs w:val="18"/>
    </w:rPr>
  </w:style>
  <w:style w:type="paragraph" w:styleId="ListParagraph">
    <w:name w:val="List Paragraph"/>
    <w:basedOn w:val="Normal"/>
    <w:uiPriority w:val="34"/>
    <w:qFormat/>
    <w:rsid w:val="00E82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95187">
      <w:bodyDiv w:val="1"/>
      <w:marLeft w:val="0"/>
      <w:marRight w:val="0"/>
      <w:marTop w:val="0"/>
      <w:marBottom w:val="0"/>
      <w:divBdr>
        <w:top w:val="none" w:sz="0" w:space="0" w:color="auto"/>
        <w:left w:val="none" w:sz="0" w:space="0" w:color="auto"/>
        <w:bottom w:val="none" w:sz="0" w:space="0" w:color="auto"/>
        <w:right w:val="none" w:sz="0" w:space="0" w:color="auto"/>
      </w:divBdr>
    </w:div>
    <w:div w:id="196827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llerkei@ums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credheart.edu/pages/418_the_hersher_institute_for_applied_ethics.cfm?searchterm=hersher_institu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leason@ITforProgress.com" TargetMode="External"/><Relationship Id="rId11" Type="http://schemas.openxmlformats.org/officeDocument/2006/relationships/hyperlink" Target="mailto:mwolf@bemidjistate.edu" TargetMode="External"/><Relationship Id="rId5" Type="http://schemas.openxmlformats.org/officeDocument/2006/relationships/hyperlink" Target="http://sites.ieee.org/ethics-conference/%20%20" TargetMode="External"/><Relationship Id="rId10" Type="http://schemas.openxmlformats.org/officeDocument/2006/relationships/hyperlink" Target="mailto:srog@dmu.ac.uk" TargetMode="External"/><Relationship Id="rId4" Type="http://schemas.openxmlformats.org/officeDocument/2006/relationships/webSettings" Target="webSettings.xml"/><Relationship Id="rId9" Type="http://schemas.openxmlformats.org/officeDocument/2006/relationships/hyperlink" Target="mailto:d.oram@glyndw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1982</TotalTime>
  <Pages>6</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Gotterbarn</cp:lastModifiedBy>
  <cp:revision>4</cp:revision>
  <cp:lastPrinted>2015-08-04T18:23:00Z</cp:lastPrinted>
  <dcterms:created xsi:type="dcterms:W3CDTF">2015-08-04T18:18:00Z</dcterms:created>
  <dcterms:modified xsi:type="dcterms:W3CDTF">2015-08-06T16:02:00Z</dcterms:modified>
</cp:coreProperties>
</file>