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D3F" w:rsidRDefault="006C7C23" w:rsidP="00AB5D3F">
      <w:pPr>
        <w:rPr>
          <w:b/>
          <w:sz w:val="22"/>
          <w:szCs w:val="22"/>
        </w:rPr>
      </w:pPr>
      <w:r w:rsidRPr="006C7C23">
        <w:rPr>
          <w:b/>
          <w:sz w:val="22"/>
          <w:szCs w:val="22"/>
        </w:rPr>
        <w:t>SG</w:t>
      </w:r>
      <w:r>
        <w:rPr>
          <w:b/>
          <w:sz w:val="22"/>
          <w:szCs w:val="22"/>
        </w:rPr>
        <w:t>B</w:t>
      </w:r>
      <w:r w:rsidRPr="006C7C23">
        <w:rPr>
          <w:b/>
          <w:sz w:val="22"/>
          <w:szCs w:val="22"/>
        </w:rPr>
        <w:t xml:space="preserve"> Meeting</w:t>
      </w:r>
      <w:r w:rsidR="00333803">
        <w:rPr>
          <w:b/>
          <w:sz w:val="22"/>
          <w:szCs w:val="22"/>
        </w:rPr>
        <w:t xml:space="preserve"> Minutes</w:t>
      </w:r>
    </w:p>
    <w:p w:rsidR="00333803" w:rsidRPr="006C7C23" w:rsidRDefault="00333803" w:rsidP="00AB5D3F">
      <w:pPr>
        <w:rPr>
          <w:b/>
          <w:sz w:val="22"/>
          <w:szCs w:val="22"/>
        </w:rPr>
      </w:pPr>
      <w:r>
        <w:rPr>
          <w:b/>
          <w:sz w:val="22"/>
          <w:szCs w:val="22"/>
        </w:rPr>
        <w:t>April 6, 201</w:t>
      </w:r>
      <w:r w:rsidR="00CB1AE1">
        <w:rPr>
          <w:b/>
          <w:sz w:val="22"/>
          <w:szCs w:val="22"/>
        </w:rPr>
        <w:t>7</w:t>
      </w:r>
      <w:bookmarkStart w:id="0" w:name="_GoBack"/>
      <w:bookmarkEnd w:id="0"/>
    </w:p>
    <w:p w:rsidR="00AB5D3F" w:rsidRPr="00F64782" w:rsidRDefault="00AB5D3F" w:rsidP="00AB5D3F">
      <w:pPr>
        <w:rPr>
          <w:sz w:val="22"/>
          <w:szCs w:val="22"/>
        </w:rPr>
      </w:pPr>
    </w:p>
    <w:p w:rsidR="00F64782" w:rsidRDefault="00F64782" w:rsidP="00AB5D3F">
      <w:pPr>
        <w:rPr>
          <w:sz w:val="22"/>
          <w:szCs w:val="22"/>
        </w:rPr>
      </w:pPr>
    </w:p>
    <w:p w:rsidR="00AB5D3F" w:rsidRPr="005E0A6C" w:rsidRDefault="00AB5D3F" w:rsidP="00AB5D3F">
      <w:pPr>
        <w:rPr>
          <w:b/>
          <w:sz w:val="22"/>
          <w:szCs w:val="22"/>
        </w:rPr>
      </w:pPr>
      <w:r w:rsidRPr="005E0A6C">
        <w:rPr>
          <w:b/>
          <w:sz w:val="22"/>
          <w:szCs w:val="22"/>
        </w:rPr>
        <w:t>Welcome, Introductions (</w:t>
      </w:r>
      <w:r w:rsidR="00F64782" w:rsidRPr="005E0A6C">
        <w:rPr>
          <w:b/>
          <w:sz w:val="22"/>
          <w:szCs w:val="22"/>
        </w:rPr>
        <w:t>Matthews</w:t>
      </w:r>
      <w:r w:rsidRPr="005E0A6C">
        <w:rPr>
          <w:b/>
          <w:sz w:val="22"/>
          <w:szCs w:val="22"/>
        </w:rPr>
        <w:t>)</w:t>
      </w:r>
    </w:p>
    <w:p w:rsidR="005E0A6C" w:rsidRDefault="005E0A6C" w:rsidP="00AB5D3F">
      <w:pPr>
        <w:rPr>
          <w:sz w:val="22"/>
          <w:szCs w:val="22"/>
        </w:rPr>
      </w:pPr>
    </w:p>
    <w:p w:rsidR="005E0A6C" w:rsidRDefault="005E0A6C" w:rsidP="00AB5D3F">
      <w:pPr>
        <w:rPr>
          <w:sz w:val="22"/>
          <w:szCs w:val="22"/>
        </w:rPr>
      </w:pPr>
      <w:r>
        <w:rPr>
          <w:sz w:val="22"/>
          <w:szCs w:val="22"/>
        </w:rPr>
        <w:t xml:space="preserve">Matthews welcomed the group and reminded the leadership about the Google docs that are now available. She encouraged the leaders to review these documents, add to them and use them as a resource. Feedback can be given before the meeting during the meeting and after the meeting. The Global Practices document was organized and can now be referenced by SIG Chairs seeking information regarding </w:t>
      </w:r>
      <w:r w:rsidR="00572E5F">
        <w:rPr>
          <w:sz w:val="22"/>
          <w:szCs w:val="22"/>
        </w:rPr>
        <w:t>a</w:t>
      </w:r>
      <w:r>
        <w:rPr>
          <w:sz w:val="22"/>
          <w:szCs w:val="22"/>
        </w:rPr>
        <w:t>ctivities in other SIGs.</w:t>
      </w:r>
    </w:p>
    <w:p w:rsidR="005E0A6C" w:rsidRDefault="005E0A6C" w:rsidP="00AB5D3F">
      <w:pPr>
        <w:rPr>
          <w:sz w:val="22"/>
          <w:szCs w:val="22"/>
        </w:rPr>
      </w:pPr>
    </w:p>
    <w:p w:rsidR="005E0A6C" w:rsidRPr="005E0A6C" w:rsidRDefault="005E0A6C" w:rsidP="00AB5D3F">
      <w:pPr>
        <w:rPr>
          <w:sz w:val="22"/>
          <w:szCs w:val="22"/>
        </w:rPr>
      </w:pPr>
      <w:r w:rsidRPr="005E0A6C">
        <w:rPr>
          <w:sz w:val="22"/>
          <w:szCs w:val="22"/>
        </w:rPr>
        <w:t xml:space="preserve">Each of the SIG </w:t>
      </w:r>
      <w:r w:rsidR="00572E5F">
        <w:rPr>
          <w:sz w:val="22"/>
          <w:szCs w:val="22"/>
        </w:rPr>
        <w:t>Leaders introduced themselves.</w:t>
      </w:r>
    </w:p>
    <w:p w:rsidR="005E0A6C" w:rsidRDefault="005E0A6C" w:rsidP="00AB5D3F">
      <w:pPr>
        <w:rPr>
          <w:sz w:val="22"/>
          <w:szCs w:val="22"/>
        </w:rPr>
      </w:pPr>
    </w:p>
    <w:p w:rsidR="005E0A6C" w:rsidRPr="005E0A6C" w:rsidRDefault="005E0A6C" w:rsidP="00AB5D3F">
      <w:pPr>
        <w:rPr>
          <w:b/>
          <w:sz w:val="22"/>
          <w:szCs w:val="22"/>
        </w:rPr>
      </w:pPr>
      <w:r w:rsidRPr="005E0A6C">
        <w:rPr>
          <w:b/>
          <w:sz w:val="22"/>
          <w:szCs w:val="22"/>
        </w:rPr>
        <w:t xml:space="preserve">Welcome, ACM President </w:t>
      </w:r>
    </w:p>
    <w:p w:rsidR="005E0A6C" w:rsidRDefault="005E0A6C" w:rsidP="00AB5D3F">
      <w:pPr>
        <w:rPr>
          <w:sz w:val="22"/>
          <w:szCs w:val="22"/>
        </w:rPr>
      </w:pPr>
    </w:p>
    <w:p w:rsidR="00C22A8F" w:rsidRDefault="003E18F6" w:rsidP="00AB5D3F">
      <w:pPr>
        <w:rPr>
          <w:sz w:val="22"/>
          <w:szCs w:val="22"/>
        </w:rPr>
      </w:pPr>
      <w:r>
        <w:rPr>
          <w:sz w:val="22"/>
          <w:szCs w:val="22"/>
        </w:rPr>
        <w:t xml:space="preserve">ACM President </w:t>
      </w:r>
      <w:r w:rsidR="005E0A6C">
        <w:rPr>
          <w:sz w:val="22"/>
          <w:szCs w:val="22"/>
        </w:rPr>
        <w:t>Hanson welcomed the SIGs and spoke about the Turing 50</w:t>
      </w:r>
      <w:r w:rsidR="005E0A6C" w:rsidRPr="005E0A6C">
        <w:rPr>
          <w:sz w:val="22"/>
          <w:szCs w:val="22"/>
          <w:vertAlign w:val="superscript"/>
        </w:rPr>
        <w:t>th</w:t>
      </w:r>
      <w:r w:rsidR="005E0A6C">
        <w:rPr>
          <w:sz w:val="22"/>
          <w:szCs w:val="22"/>
        </w:rPr>
        <w:t xml:space="preserve"> celebration </w:t>
      </w:r>
      <w:r>
        <w:rPr>
          <w:sz w:val="22"/>
          <w:szCs w:val="22"/>
        </w:rPr>
        <w:t xml:space="preserve">which is scheduled for </w:t>
      </w:r>
      <w:r w:rsidR="007E282C">
        <w:rPr>
          <w:sz w:val="22"/>
          <w:szCs w:val="22"/>
        </w:rPr>
        <w:t xml:space="preserve">the end of June in San Francisco. </w:t>
      </w:r>
      <w:r>
        <w:rPr>
          <w:sz w:val="22"/>
          <w:szCs w:val="22"/>
        </w:rPr>
        <w:t xml:space="preserve">There was a big announcement this week, </w:t>
      </w:r>
      <w:r w:rsidR="007E282C">
        <w:rPr>
          <w:sz w:val="22"/>
          <w:szCs w:val="22"/>
        </w:rPr>
        <w:t>Sir Tim Berners</w:t>
      </w:r>
      <w:r>
        <w:rPr>
          <w:sz w:val="22"/>
          <w:szCs w:val="22"/>
        </w:rPr>
        <w:t>-</w:t>
      </w:r>
      <w:r w:rsidR="007E282C">
        <w:rPr>
          <w:sz w:val="22"/>
          <w:szCs w:val="22"/>
        </w:rPr>
        <w:t xml:space="preserve">Lee </w:t>
      </w:r>
      <w:r>
        <w:rPr>
          <w:sz w:val="22"/>
          <w:szCs w:val="22"/>
        </w:rPr>
        <w:t>was named the 2016 Turing Award recipient. Hanson thanked the SIGs for their help with the e</w:t>
      </w:r>
      <w:r w:rsidR="007E282C">
        <w:rPr>
          <w:sz w:val="22"/>
          <w:szCs w:val="22"/>
        </w:rPr>
        <w:t>vent</w:t>
      </w:r>
      <w:r>
        <w:rPr>
          <w:sz w:val="22"/>
          <w:szCs w:val="22"/>
        </w:rPr>
        <w:t>. Many are supporting</w:t>
      </w:r>
      <w:r w:rsidR="007E282C">
        <w:rPr>
          <w:sz w:val="22"/>
          <w:szCs w:val="22"/>
        </w:rPr>
        <w:t xml:space="preserve"> financially and sending students. </w:t>
      </w:r>
    </w:p>
    <w:p w:rsidR="00C22A8F" w:rsidRDefault="00C22A8F" w:rsidP="00AB5D3F">
      <w:pPr>
        <w:rPr>
          <w:sz w:val="22"/>
          <w:szCs w:val="22"/>
        </w:rPr>
      </w:pPr>
    </w:p>
    <w:p w:rsidR="008577C7" w:rsidRDefault="007E282C" w:rsidP="00AB5D3F">
      <w:pPr>
        <w:rPr>
          <w:sz w:val="22"/>
          <w:szCs w:val="22"/>
        </w:rPr>
      </w:pPr>
      <w:r>
        <w:rPr>
          <w:sz w:val="22"/>
          <w:szCs w:val="22"/>
        </w:rPr>
        <w:t>One of the things we take pride in is being an international organization we have activities goin</w:t>
      </w:r>
      <w:r w:rsidR="00C22A8F">
        <w:rPr>
          <w:sz w:val="22"/>
          <w:szCs w:val="22"/>
        </w:rPr>
        <w:t>g</w:t>
      </w:r>
      <w:r>
        <w:rPr>
          <w:sz w:val="22"/>
          <w:szCs w:val="22"/>
        </w:rPr>
        <w:t xml:space="preserve"> on in a lot of locations and we’re try</w:t>
      </w:r>
      <w:r w:rsidR="00C22A8F">
        <w:rPr>
          <w:sz w:val="22"/>
          <w:szCs w:val="22"/>
        </w:rPr>
        <w:t>i</w:t>
      </w:r>
      <w:r>
        <w:rPr>
          <w:sz w:val="22"/>
          <w:szCs w:val="22"/>
        </w:rPr>
        <w:t xml:space="preserve">ng to branch out and not think of just </w:t>
      </w:r>
      <w:r w:rsidR="00C22A8F">
        <w:rPr>
          <w:sz w:val="22"/>
          <w:szCs w:val="22"/>
        </w:rPr>
        <w:t xml:space="preserve">our </w:t>
      </w:r>
      <w:r>
        <w:rPr>
          <w:sz w:val="22"/>
          <w:szCs w:val="22"/>
        </w:rPr>
        <w:t xml:space="preserve">regional councils but </w:t>
      </w:r>
      <w:r w:rsidR="00C22A8F">
        <w:rPr>
          <w:sz w:val="22"/>
          <w:szCs w:val="22"/>
        </w:rPr>
        <w:t xml:space="preserve">we want to have </w:t>
      </w:r>
      <w:r>
        <w:rPr>
          <w:sz w:val="22"/>
          <w:szCs w:val="22"/>
        </w:rPr>
        <w:t>activities in these places</w:t>
      </w:r>
      <w:r w:rsidR="00C22A8F">
        <w:rPr>
          <w:sz w:val="22"/>
          <w:szCs w:val="22"/>
        </w:rPr>
        <w:t xml:space="preserve"> and a better connection</w:t>
      </w:r>
      <w:r>
        <w:rPr>
          <w:sz w:val="22"/>
          <w:szCs w:val="22"/>
        </w:rPr>
        <w:t xml:space="preserve"> with computer socie</w:t>
      </w:r>
      <w:r w:rsidR="00C22A8F">
        <w:rPr>
          <w:sz w:val="22"/>
          <w:szCs w:val="22"/>
        </w:rPr>
        <w:t>ties</w:t>
      </w:r>
      <w:r>
        <w:rPr>
          <w:sz w:val="22"/>
          <w:szCs w:val="22"/>
        </w:rPr>
        <w:t xml:space="preserve"> </w:t>
      </w:r>
      <w:r w:rsidR="00C22A8F">
        <w:rPr>
          <w:sz w:val="22"/>
          <w:szCs w:val="22"/>
        </w:rPr>
        <w:t xml:space="preserve">and local communities </w:t>
      </w:r>
      <w:r>
        <w:rPr>
          <w:sz w:val="22"/>
          <w:szCs w:val="22"/>
        </w:rPr>
        <w:t xml:space="preserve">around the world. </w:t>
      </w:r>
      <w:r w:rsidR="00C22A8F">
        <w:rPr>
          <w:sz w:val="22"/>
          <w:szCs w:val="22"/>
        </w:rPr>
        <w:t xml:space="preserve">Hanson </w:t>
      </w:r>
      <w:r>
        <w:rPr>
          <w:sz w:val="22"/>
          <w:szCs w:val="22"/>
        </w:rPr>
        <w:t xml:space="preserve">spoke of </w:t>
      </w:r>
      <w:r w:rsidR="00C22A8F">
        <w:rPr>
          <w:sz w:val="22"/>
          <w:szCs w:val="22"/>
        </w:rPr>
        <w:t xml:space="preserve">the </w:t>
      </w:r>
      <w:r>
        <w:rPr>
          <w:sz w:val="22"/>
          <w:szCs w:val="22"/>
        </w:rPr>
        <w:t xml:space="preserve">CCF relationship and </w:t>
      </w:r>
      <w:r w:rsidR="008577C7">
        <w:rPr>
          <w:sz w:val="22"/>
          <w:szCs w:val="22"/>
        </w:rPr>
        <w:t xml:space="preserve">how ACM </w:t>
      </w:r>
      <w:r>
        <w:rPr>
          <w:sz w:val="22"/>
          <w:szCs w:val="22"/>
        </w:rPr>
        <w:t xml:space="preserve">worked out a </w:t>
      </w:r>
      <w:r w:rsidR="008577C7">
        <w:rPr>
          <w:sz w:val="22"/>
          <w:szCs w:val="22"/>
        </w:rPr>
        <w:t>r</w:t>
      </w:r>
      <w:r>
        <w:rPr>
          <w:sz w:val="22"/>
          <w:szCs w:val="22"/>
        </w:rPr>
        <w:t xml:space="preserve">elationship of joint activities. </w:t>
      </w:r>
      <w:r w:rsidR="008577C7">
        <w:rPr>
          <w:sz w:val="22"/>
          <w:szCs w:val="22"/>
        </w:rPr>
        <w:t xml:space="preserve">ACM will </w:t>
      </w:r>
      <w:r>
        <w:rPr>
          <w:sz w:val="22"/>
          <w:szCs w:val="22"/>
        </w:rPr>
        <w:t xml:space="preserve">send a rep to all </w:t>
      </w:r>
      <w:r w:rsidR="008577C7">
        <w:rPr>
          <w:sz w:val="22"/>
          <w:szCs w:val="22"/>
        </w:rPr>
        <w:t xml:space="preserve">their </w:t>
      </w:r>
      <w:r>
        <w:rPr>
          <w:sz w:val="22"/>
          <w:szCs w:val="22"/>
        </w:rPr>
        <w:t>board meetings</w:t>
      </w:r>
      <w:r w:rsidR="008577C7">
        <w:rPr>
          <w:sz w:val="22"/>
          <w:szCs w:val="22"/>
        </w:rPr>
        <w:t>:</w:t>
      </w:r>
      <w:r>
        <w:rPr>
          <w:sz w:val="22"/>
          <w:szCs w:val="22"/>
        </w:rPr>
        <w:t xml:space="preserve"> Jan</w:t>
      </w:r>
      <w:r w:rsidR="008577C7">
        <w:rPr>
          <w:sz w:val="22"/>
          <w:szCs w:val="22"/>
        </w:rPr>
        <w:t>e</w:t>
      </w:r>
      <w:r>
        <w:rPr>
          <w:sz w:val="22"/>
          <w:szCs w:val="22"/>
        </w:rPr>
        <w:t xml:space="preserve"> Prey from Ed </w:t>
      </w:r>
      <w:r w:rsidR="008577C7">
        <w:rPr>
          <w:sz w:val="22"/>
          <w:szCs w:val="22"/>
        </w:rPr>
        <w:t>Board</w:t>
      </w:r>
      <w:r>
        <w:rPr>
          <w:sz w:val="22"/>
          <w:szCs w:val="22"/>
        </w:rPr>
        <w:t xml:space="preserve"> attended a meeting recently</w:t>
      </w:r>
      <w:r w:rsidR="008577C7">
        <w:rPr>
          <w:sz w:val="22"/>
          <w:szCs w:val="22"/>
        </w:rPr>
        <w:t xml:space="preserve"> and Joe </w:t>
      </w:r>
      <w:r>
        <w:rPr>
          <w:sz w:val="22"/>
          <w:szCs w:val="22"/>
        </w:rPr>
        <w:t xml:space="preserve">Konstan will go to </w:t>
      </w:r>
      <w:r w:rsidR="008577C7">
        <w:rPr>
          <w:sz w:val="22"/>
          <w:szCs w:val="22"/>
        </w:rPr>
        <w:t xml:space="preserve">their </w:t>
      </w:r>
      <w:r>
        <w:rPr>
          <w:sz w:val="22"/>
          <w:szCs w:val="22"/>
        </w:rPr>
        <w:t>next meeting</w:t>
      </w:r>
      <w:r w:rsidR="008577C7">
        <w:rPr>
          <w:sz w:val="22"/>
          <w:szCs w:val="22"/>
        </w:rPr>
        <w:t xml:space="preserve"> with a focus on publications</w:t>
      </w:r>
      <w:r>
        <w:rPr>
          <w:sz w:val="22"/>
          <w:szCs w:val="22"/>
        </w:rPr>
        <w:t xml:space="preserve">. </w:t>
      </w:r>
      <w:r w:rsidR="008577C7">
        <w:rPr>
          <w:sz w:val="22"/>
          <w:szCs w:val="22"/>
        </w:rPr>
        <w:t>She encouraged SIG leaders</w:t>
      </w:r>
      <w:r>
        <w:rPr>
          <w:sz w:val="22"/>
          <w:szCs w:val="22"/>
        </w:rPr>
        <w:t xml:space="preserve"> to </w:t>
      </w:r>
      <w:r w:rsidR="00D231E1">
        <w:rPr>
          <w:sz w:val="22"/>
          <w:szCs w:val="22"/>
        </w:rPr>
        <w:t>contact</w:t>
      </w:r>
      <w:r>
        <w:rPr>
          <w:sz w:val="22"/>
          <w:szCs w:val="22"/>
        </w:rPr>
        <w:t xml:space="preserve"> local soci</w:t>
      </w:r>
      <w:r w:rsidR="008577C7">
        <w:rPr>
          <w:sz w:val="22"/>
          <w:szCs w:val="22"/>
        </w:rPr>
        <w:t>eties</w:t>
      </w:r>
      <w:r>
        <w:rPr>
          <w:sz w:val="22"/>
          <w:szCs w:val="22"/>
        </w:rPr>
        <w:t xml:space="preserve"> and communities in the locations that they have conferences. </w:t>
      </w:r>
    </w:p>
    <w:p w:rsidR="008577C7" w:rsidRDefault="008577C7" w:rsidP="00AB5D3F">
      <w:pPr>
        <w:rPr>
          <w:sz w:val="22"/>
          <w:szCs w:val="22"/>
        </w:rPr>
      </w:pPr>
    </w:p>
    <w:p w:rsidR="005E0A6C" w:rsidRDefault="008577C7" w:rsidP="00AB5D3F">
      <w:pPr>
        <w:rPr>
          <w:sz w:val="22"/>
          <w:szCs w:val="22"/>
        </w:rPr>
      </w:pPr>
      <w:r>
        <w:rPr>
          <w:sz w:val="22"/>
          <w:szCs w:val="22"/>
        </w:rPr>
        <w:t>Hanson has h</w:t>
      </w:r>
      <w:r w:rsidR="007E282C">
        <w:rPr>
          <w:sz w:val="22"/>
          <w:szCs w:val="22"/>
        </w:rPr>
        <w:t xml:space="preserve">eard </w:t>
      </w:r>
      <w:r>
        <w:rPr>
          <w:sz w:val="22"/>
          <w:szCs w:val="22"/>
        </w:rPr>
        <w:t xml:space="preserve">many </w:t>
      </w:r>
      <w:r w:rsidR="007E282C">
        <w:rPr>
          <w:sz w:val="22"/>
          <w:szCs w:val="22"/>
        </w:rPr>
        <w:t xml:space="preserve">opinions </w:t>
      </w:r>
      <w:r>
        <w:rPr>
          <w:sz w:val="22"/>
          <w:szCs w:val="22"/>
        </w:rPr>
        <w:t xml:space="preserve">regarding the </w:t>
      </w:r>
      <w:r w:rsidR="007E282C">
        <w:rPr>
          <w:sz w:val="22"/>
          <w:szCs w:val="22"/>
        </w:rPr>
        <w:t xml:space="preserve">travel ban which came out on </w:t>
      </w:r>
      <w:r>
        <w:rPr>
          <w:sz w:val="22"/>
          <w:szCs w:val="22"/>
        </w:rPr>
        <w:t xml:space="preserve">a Friday afternoon. ACM issued </w:t>
      </w:r>
      <w:r w:rsidR="007E282C">
        <w:rPr>
          <w:sz w:val="22"/>
          <w:szCs w:val="22"/>
        </w:rPr>
        <w:t xml:space="preserve">a response by Saturday morning indicating </w:t>
      </w:r>
      <w:r>
        <w:rPr>
          <w:sz w:val="22"/>
          <w:szCs w:val="22"/>
        </w:rPr>
        <w:t xml:space="preserve">that </w:t>
      </w:r>
      <w:r w:rsidR="007E282C">
        <w:rPr>
          <w:sz w:val="22"/>
          <w:szCs w:val="22"/>
        </w:rPr>
        <w:t xml:space="preserve">we believed in </w:t>
      </w:r>
      <w:r>
        <w:rPr>
          <w:sz w:val="22"/>
          <w:szCs w:val="22"/>
        </w:rPr>
        <w:t xml:space="preserve">the </w:t>
      </w:r>
      <w:r w:rsidR="007E282C">
        <w:rPr>
          <w:sz w:val="22"/>
          <w:szCs w:val="22"/>
        </w:rPr>
        <w:t xml:space="preserve">free exchange of information. Majority </w:t>
      </w:r>
      <w:r>
        <w:rPr>
          <w:sz w:val="22"/>
          <w:szCs w:val="22"/>
        </w:rPr>
        <w:t xml:space="preserve">of individuals she heard from were </w:t>
      </w:r>
      <w:r w:rsidR="007E282C">
        <w:rPr>
          <w:sz w:val="22"/>
          <w:szCs w:val="22"/>
        </w:rPr>
        <w:t xml:space="preserve">supportive of what was said. </w:t>
      </w:r>
      <w:r>
        <w:rPr>
          <w:sz w:val="22"/>
          <w:szCs w:val="22"/>
        </w:rPr>
        <w:t>She t</w:t>
      </w:r>
      <w:r w:rsidR="007E282C">
        <w:rPr>
          <w:sz w:val="22"/>
          <w:szCs w:val="22"/>
        </w:rPr>
        <w:t xml:space="preserve">hanked </w:t>
      </w:r>
      <w:r>
        <w:rPr>
          <w:sz w:val="22"/>
          <w:szCs w:val="22"/>
        </w:rPr>
        <w:t xml:space="preserve">the </w:t>
      </w:r>
      <w:r w:rsidR="007E282C">
        <w:rPr>
          <w:sz w:val="22"/>
          <w:szCs w:val="22"/>
        </w:rPr>
        <w:t>SIG</w:t>
      </w:r>
      <w:r>
        <w:rPr>
          <w:sz w:val="22"/>
          <w:szCs w:val="22"/>
        </w:rPr>
        <w:t xml:space="preserve"> leaders</w:t>
      </w:r>
      <w:r w:rsidR="007E282C">
        <w:rPr>
          <w:sz w:val="22"/>
          <w:szCs w:val="22"/>
        </w:rPr>
        <w:t xml:space="preserve"> for starting with </w:t>
      </w:r>
      <w:r>
        <w:rPr>
          <w:sz w:val="22"/>
          <w:szCs w:val="22"/>
        </w:rPr>
        <w:t xml:space="preserve">the </w:t>
      </w:r>
      <w:r w:rsidR="007E282C">
        <w:rPr>
          <w:sz w:val="22"/>
          <w:szCs w:val="22"/>
        </w:rPr>
        <w:t>ACM stat</w:t>
      </w:r>
      <w:r>
        <w:rPr>
          <w:sz w:val="22"/>
          <w:szCs w:val="22"/>
        </w:rPr>
        <w:t>e</w:t>
      </w:r>
      <w:r w:rsidR="007E282C">
        <w:rPr>
          <w:sz w:val="22"/>
          <w:szCs w:val="22"/>
        </w:rPr>
        <w:t xml:space="preserve">ment </w:t>
      </w:r>
      <w:r>
        <w:rPr>
          <w:sz w:val="22"/>
          <w:szCs w:val="22"/>
        </w:rPr>
        <w:t xml:space="preserve">when issuing their </w:t>
      </w:r>
      <w:r w:rsidR="007E282C">
        <w:rPr>
          <w:sz w:val="22"/>
          <w:szCs w:val="22"/>
        </w:rPr>
        <w:t>own statements</w:t>
      </w:r>
      <w:r>
        <w:rPr>
          <w:sz w:val="22"/>
          <w:szCs w:val="22"/>
        </w:rPr>
        <w:t>. Many included the handling of c</w:t>
      </w:r>
      <w:r w:rsidR="007E282C">
        <w:rPr>
          <w:sz w:val="22"/>
          <w:szCs w:val="22"/>
        </w:rPr>
        <w:t>onfer</w:t>
      </w:r>
      <w:r>
        <w:rPr>
          <w:sz w:val="22"/>
          <w:szCs w:val="22"/>
        </w:rPr>
        <w:t>e</w:t>
      </w:r>
      <w:r w:rsidR="007E282C">
        <w:rPr>
          <w:sz w:val="22"/>
          <w:szCs w:val="22"/>
        </w:rPr>
        <w:t>n</w:t>
      </w:r>
      <w:r>
        <w:rPr>
          <w:sz w:val="22"/>
          <w:szCs w:val="22"/>
        </w:rPr>
        <w:t xml:space="preserve">ces by utilizing </w:t>
      </w:r>
      <w:r w:rsidR="007E282C">
        <w:rPr>
          <w:sz w:val="22"/>
          <w:szCs w:val="22"/>
        </w:rPr>
        <w:t>live streaming</w:t>
      </w:r>
      <w:r>
        <w:rPr>
          <w:sz w:val="22"/>
          <w:szCs w:val="22"/>
        </w:rPr>
        <w:t xml:space="preserve"> and </w:t>
      </w:r>
      <w:r w:rsidR="007E282C">
        <w:rPr>
          <w:sz w:val="22"/>
          <w:szCs w:val="22"/>
        </w:rPr>
        <w:t>vide</w:t>
      </w:r>
      <w:r>
        <w:rPr>
          <w:sz w:val="22"/>
          <w:szCs w:val="22"/>
        </w:rPr>
        <w:t>otap</w:t>
      </w:r>
      <w:r w:rsidR="007E282C">
        <w:rPr>
          <w:sz w:val="22"/>
          <w:szCs w:val="22"/>
        </w:rPr>
        <w:t xml:space="preserve">ing speakers and </w:t>
      </w:r>
      <w:r>
        <w:rPr>
          <w:sz w:val="22"/>
          <w:szCs w:val="22"/>
        </w:rPr>
        <w:t xml:space="preserve">she </w:t>
      </w:r>
      <w:r w:rsidR="007E282C">
        <w:rPr>
          <w:sz w:val="22"/>
          <w:szCs w:val="22"/>
        </w:rPr>
        <w:t xml:space="preserve">encouraged them to talk to each other about how to deal with people </w:t>
      </w:r>
      <w:r>
        <w:rPr>
          <w:sz w:val="22"/>
          <w:szCs w:val="22"/>
        </w:rPr>
        <w:t>traveling i</w:t>
      </w:r>
      <w:r w:rsidR="007E282C">
        <w:rPr>
          <w:sz w:val="22"/>
          <w:szCs w:val="22"/>
        </w:rPr>
        <w:t>nternationally.</w:t>
      </w:r>
    </w:p>
    <w:p w:rsidR="007E282C" w:rsidRDefault="007E282C" w:rsidP="00AB5D3F">
      <w:pPr>
        <w:rPr>
          <w:sz w:val="22"/>
          <w:szCs w:val="22"/>
        </w:rPr>
      </w:pPr>
    </w:p>
    <w:p w:rsidR="007E282C" w:rsidRDefault="007E282C" w:rsidP="00AB5D3F">
      <w:pPr>
        <w:rPr>
          <w:sz w:val="22"/>
          <w:szCs w:val="22"/>
        </w:rPr>
      </w:pPr>
      <w:r>
        <w:rPr>
          <w:sz w:val="22"/>
          <w:szCs w:val="22"/>
        </w:rPr>
        <w:t>As former chair of SIGACCESS</w:t>
      </w:r>
      <w:r w:rsidR="008577C7">
        <w:rPr>
          <w:sz w:val="22"/>
          <w:szCs w:val="22"/>
        </w:rPr>
        <w:t>,</w:t>
      </w:r>
      <w:r>
        <w:rPr>
          <w:sz w:val="22"/>
          <w:szCs w:val="22"/>
        </w:rPr>
        <w:t xml:space="preserve"> she had an editorial in CACM talking about digital access</w:t>
      </w:r>
      <w:r w:rsidR="008577C7">
        <w:rPr>
          <w:sz w:val="22"/>
          <w:szCs w:val="22"/>
        </w:rPr>
        <w:t>i</w:t>
      </w:r>
      <w:r>
        <w:rPr>
          <w:sz w:val="22"/>
          <w:szCs w:val="22"/>
        </w:rPr>
        <w:t>bil</w:t>
      </w:r>
      <w:r w:rsidR="008577C7">
        <w:rPr>
          <w:sz w:val="22"/>
          <w:szCs w:val="22"/>
        </w:rPr>
        <w:t>i</w:t>
      </w:r>
      <w:r>
        <w:rPr>
          <w:sz w:val="22"/>
          <w:szCs w:val="22"/>
        </w:rPr>
        <w:t xml:space="preserve">ty. </w:t>
      </w:r>
      <w:r w:rsidR="008577C7">
        <w:rPr>
          <w:sz w:val="22"/>
          <w:szCs w:val="22"/>
        </w:rPr>
        <w:t>There was a r</w:t>
      </w:r>
      <w:r>
        <w:rPr>
          <w:sz w:val="22"/>
          <w:szCs w:val="22"/>
        </w:rPr>
        <w:t xml:space="preserve">edo of </w:t>
      </w:r>
      <w:r w:rsidR="008577C7">
        <w:rPr>
          <w:sz w:val="22"/>
          <w:szCs w:val="22"/>
        </w:rPr>
        <w:t xml:space="preserve">the ACM </w:t>
      </w:r>
      <w:r>
        <w:rPr>
          <w:sz w:val="22"/>
          <w:szCs w:val="22"/>
        </w:rPr>
        <w:t xml:space="preserve">website </w:t>
      </w:r>
      <w:r w:rsidR="008577C7">
        <w:rPr>
          <w:sz w:val="22"/>
          <w:szCs w:val="22"/>
        </w:rPr>
        <w:t>making it f</w:t>
      </w:r>
      <w:r>
        <w:rPr>
          <w:sz w:val="22"/>
          <w:szCs w:val="22"/>
        </w:rPr>
        <w:t>ully accessible. If you’re developing content that goes on to acm.org there are guidelines that will allow you to make them accessible.</w:t>
      </w:r>
      <w:r w:rsidR="00B45DFE">
        <w:rPr>
          <w:sz w:val="22"/>
          <w:szCs w:val="22"/>
        </w:rPr>
        <w:t xml:space="preserve"> S</w:t>
      </w:r>
      <w:r>
        <w:rPr>
          <w:sz w:val="22"/>
          <w:szCs w:val="22"/>
        </w:rPr>
        <w:t xml:space="preserve">he has encouraged ACM to caption videos and you’ll see videos captioned on </w:t>
      </w:r>
      <w:r w:rsidR="00B45DFE">
        <w:rPr>
          <w:sz w:val="22"/>
          <w:szCs w:val="22"/>
        </w:rPr>
        <w:t xml:space="preserve">the </w:t>
      </w:r>
      <w:r>
        <w:rPr>
          <w:sz w:val="22"/>
          <w:szCs w:val="22"/>
        </w:rPr>
        <w:t xml:space="preserve">website and </w:t>
      </w:r>
      <w:r w:rsidR="00D231E1">
        <w:rPr>
          <w:sz w:val="22"/>
          <w:szCs w:val="22"/>
        </w:rPr>
        <w:t>YouTube</w:t>
      </w:r>
      <w:r>
        <w:rPr>
          <w:sz w:val="22"/>
          <w:szCs w:val="22"/>
        </w:rPr>
        <w:t xml:space="preserve"> channel. SIG Services </w:t>
      </w:r>
      <w:r w:rsidR="00B45DFE">
        <w:rPr>
          <w:sz w:val="22"/>
          <w:szCs w:val="22"/>
        </w:rPr>
        <w:t xml:space="preserve">is your </w:t>
      </w:r>
      <w:r>
        <w:rPr>
          <w:sz w:val="22"/>
          <w:szCs w:val="22"/>
        </w:rPr>
        <w:t>go</w:t>
      </w:r>
      <w:r w:rsidR="00B45DFE">
        <w:rPr>
          <w:sz w:val="22"/>
          <w:szCs w:val="22"/>
        </w:rPr>
        <w:t>-</w:t>
      </w:r>
      <w:r>
        <w:rPr>
          <w:sz w:val="22"/>
          <w:szCs w:val="22"/>
        </w:rPr>
        <w:t>to for conference a</w:t>
      </w:r>
      <w:r w:rsidR="008577C7">
        <w:rPr>
          <w:sz w:val="22"/>
          <w:szCs w:val="22"/>
        </w:rPr>
        <w:t>cc</w:t>
      </w:r>
      <w:r>
        <w:rPr>
          <w:sz w:val="22"/>
          <w:szCs w:val="22"/>
        </w:rPr>
        <w:t>essibility</w:t>
      </w:r>
      <w:r w:rsidR="00B45DFE">
        <w:rPr>
          <w:sz w:val="22"/>
          <w:szCs w:val="22"/>
        </w:rPr>
        <w:t>.</w:t>
      </w:r>
      <w:r>
        <w:rPr>
          <w:sz w:val="22"/>
          <w:szCs w:val="22"/>
        </w:rPr>
        <w:t xml:space="preserve"> HQ knows the rules and what to do to accom</w:t>
      </w:r>
      <w:r w:rsidR="00B45DFE">
        <w:rPr>
          <w:sz w:val="22"/>
          <w:szCs w:val="22"/>
        </w:rPr>
        <w:t>m</w:t>
      </w:r>
      <w:r>
        <w:rPr>
          <w:sz w:val="22"/>
          <w:szCs w:val="22"/>
        </w:rPr>
        <w:t>odat</w:t>
      </w:r>
      <w:r w:rsidR="00B45DFE">
        <w:rPr>
          <w:sz w:val="22"/>
          <w:szCs w:val="22"/>
        </w:rPr>
        <w:t>e</w:t>
      </w:r>
      <w:r>
        <w:rPr>
          <w:sz w:val="22"/>
          <w:szCs w:val="22"/>
        </w:rPr>
        <w:t xml:space="preserve"> them. </w:t>
      </w:r>
    </w:p>
    <w:p w:rsidR="007E282C" w:rsidRDefault="007E282C" w:rsidP="00AB5D3F">
      <w:pPr>
        <w:rPr>
          <w:sz w:val="22"/>
          <w:szCs w:val="22"/>
        </w:rPr>
      </w:pPr>
    </w:p>
    <w:p w:rsidR="00AF6AC6" w:rsidRDefault="00807F65" w:rsidP="00AB5D3F">
      <w:pPr>
        <w:rPr>
          <w:sz w:val="22"/>
          <w:szCs w:val="22"/>
        </w:rPr>
      </w:pPr>
      <w:r>
        <w:rPr>
          <w:sz w:val="22"/>
          <w:szCs w:val="22"/>
        </w:rPr>
        <w:t xml:space="preserve">ACM and SIGs </w:t>
      </w:r>
      <w:r w:rsidR="00AF6AC6">
        <w:rPr>
          <w:sz w:val="22"/>
          <w:szCs w:val="22"/>
        </w:rPr>
        <w:t>are doing well. F</w:t>
      </w:r>
      <w:r>
        <w:rPr>
          <w:sz w:val="22"/>
          <w:szCs w:val="22"/>
        </w:rPr>
        <w:t xml:space="preserve">inances </w:t>
      </w:r>
      <w:r w:rsidR="00AF6AC6">
        <w:rPr>
          <w:sz w:val="22"/>
          <w:szCs w:val="22"/>
        </w:rPr>
        <w:t xml:space="preserve">are </w:t>
      </w:r>
      <w:r>
        <w:rPr>
          <w:sz w:val="22"/>
          <w:szCs w:val="22"/>
        </w:rPr>
        <w:t xml:space="preserve">good membership </w:t>
      </w:r>
      <w:r w:rsidR="00AF6AC6">
        <w:rPr>
          <w:sz w:val="22"/>
          <w:szCs w:val="22"/>
        </w:rPr>
        <w:t>is good and</w:t>
      </w:r>
      <w:r>
        <w:rPr>
          <w:sz w:val="22"/>
          <w:szCs w:val="22"/>
        </w:rPr>
        <w:t xml:space="preserve"> lots of people </w:t>
      </w:r>
      <w:r w:rsidR="00AF6AC6">
        <w:rPr>
          <w:sz w:val="22"/>
          <w:szCs w:val="22"/>
        </w:rPr>
        <w:t xml:space="preserve">are </w:t>
      </w:r>
      <w:r>
        <w:rPr>
          <w:sz w:val="22"/>
          <w:szCs w:val="22"/>
        </w:rPr>
        <w:t>interested in confer</w:t>
      </w:r>
      <w:r w:rsidR="00AF6AC6">
        <w:rPr>
          <w:sz w:val="22"/>
          <w:szCs w:val="22"/>
        </w:rPr>
        <w:t>ences</w:t>
      </w:r>
      <w:r>
        <w:rPr>
          <w:sz w:val="22"/>
          <w:szCs w:val="22"/>
        </w:rPr>
        <w:t xml:space="preserve">. </w:t>
      </w:r>
      <w:r w:rsidR="00AF6AC6">
        <w:rPr>
          <w:sz w:val="22"/>
          <w:szCs w:val="22"/>
        </w:rPr>
        <w:t>It’s t</w:t>
      </w:r>
      <w:r>
        <w:rPr>
          <w:sz w:val="22"/>
          <w:szCs w:val="22"/>
        </w:rPr>
        <w:t xml:space="preserve">ime to invest in the future. </w:t>
      </w:r>
      <w:r w:rsidR="00AF6AC6">
        <w:rPr>
          <w:sz w:val="22"/>
          <w:szCs w:val="22"/>
        </w:rPr>
        <w:t>There are g</w:t>
      </w:r>
      <w:r>
        <w:rPr>
          <w:sz w:val="22"/>
          <w:szCs w:val="22"/>
        </w:rPr>
        <w:t>enerations coming up that we’ll need to serve differently. ACM w</w:t>
      </w:r>
      <w:r w:rsidR="00AF6AC6">
        <w:rPr>
          <w:sz w:val="22"/>
          <w:szCs w:val="22"/>
        </w:rPr>
        <w:t xml:space="preserve">ent </w:t>
      </w:r>
      <w:r>
        <w:rPr>
          <w:sz w:val="22"/>
          <w:szCs w:val="22"/>
        </w:rPr>
        <w:t>t</w:t>
      </w:r>
      <w:r w:rsidR="00AF6AC6">
        <w:rPr>
          <w:sz w:val="22"/>
          <w:szCs w:val="22"/>
        </w:rPr>
        <w:t>o</w:t>
      </w:r>
      <w:r>
        <w:rPr>
          <w:sz w:val="22"/>
          <w:szCs w:val="22"/>
        </w:rPr>
        <w:t xml:space="preserve"> SXSW this year trying to attract th</w:t>
      </w:r>
      <w:r w:rsidR="00AF6AC6">
        <w:rPr>
          <w:sz w:val="22"/>
          <w:szCs w:val="22"/>
        </w:rPr>
        <w:t xml:space="preserve">at demographic and determine </w:t>
      </w:r>
      <w:r>
        <w:rPr>
          <w:sz w:val="22"/>
          <w:szCs w:val="22"/>
        </w:rPr>
        <w:t xml:space="preserve">how to serve them in future. </w:t>
      </w:r>
    </w:p>
    <w:p w:rsidR="00AF6AC6" w:rsidRDefault="00AF6AC6" w:rsidP="00AB5D3F">
      <w:pPr>
        <w:rPr>
          <w:sz w:val="22"/>
          <w:szCs w:val="22"/>
        </w:rPr>
      </w:pPr>
    </w:p>
    <w:p w:rsidR="007E282C" w:rsidRDefault="00807F65" w:rsidP="00AB5D3F">
      <w:pPr>
        <w:rPr>
          <w:sz w:val="22"/>
          <w:szCs w:val="22"/>
        </w:rPr>
      </w:pPr>
      <w:r>
        <w:rPr>
          <w:sz w:val="22"/>
          <w:szCs w:val="22"/>
        </w:rPr>
        <w:t>ACM</w:t>
      </w:r>
      <w:r w:rsidR="00AF6AC6">
        <w:rPr>
          <w:sz w:val="22"/>
          <w:szCs w:val="22"/>
        </w:rPr>
        <w:t>’s</w:t>
      </w:r>
      <w:r>
        <w:rPr>
          <w:sz w:val="22"/>
          <w:szCs w:val="22"/>
        </w:rPr>
        <w:t xml:space="preserve"> Future </w:t>
      </w:r>
      <w:r w:rsidR="00AF6AC6">
        <w:rPr>
          <w:sz w:val="22"/>
          <w:szCs w:val="22"/>
        </w:rPr>
        <w:t xml:space="preserve">of Computing </w:t>
      </w:r>
      <w:r>
        <w:rPr>
          <w:sz w:val="22"/>
          <w:szCs w:val="22"/>
        </w:rPr>
        <w:t xml:space="preserve">Academy </w:t>
      </w:r>
      <w:r w:rsidR="00AF6AC6">
        <w:rPr>
          <w:sz w:val="22"/>
          <w:szCs w:val="22"/>
        </w:rPr>
        <w:t xml:space="preserve">is the next generation. We’re selecting candidates to </w:t>
      </w:r>
      <w:r>
        <w:rPr>
          <w:sz w:val="22"/>
          <w:szCs w:val="22"/>
        </w:rPr>
        <w:t>c</w:t>
      </w:r>
      <w:r w:rsidR="00AF6AC6">
        <w:rPr>
          <w:sz w:val="22"/>
          <w:szCs w:val="22"/>
        </w:rPr>
        <w:t xml:space="preserve">ome together as an academy and determine </w:t>
      </w:r>
      <w:r>
        <w:rPr>
          <w:sz w:val="22"/>
          <w:szCs w:val="22"/>
        </w:rPr>
        <w:t xml:space="preserve">what they see as </w:t>
      </w:r>
      <w:r w:rsidR="00AF6AC6">
        <w:rPr>
          <w:sz w:val="22"/>
          <w:szCs w:val="22"/>
        </w:rPr>
        <w:t xml:space="preserve">the </w:t>
      </w:r>
      <w:r>
        <w:rPr>
          <w:sz w:val="22"/>
          <w:szCs w:val="22"/>
        </w:rPr>
        <w:t>future. 387 applications came in and 213 were full applications. Committee is meeting to select people that shoul</w:t>
      </w:r>
      <w:r w:rsidR="00AF6AC6">
        <w:rPr>
          <w:sz w:val="22"/>
          <w:szCs w:val="22"/>
        </w:rPr>
        <w:t>d</w:t>
      </w:r>
      <w:r>
        <w:rPr>
          <w:sz w:val="22"/>
          <w:szCs w:val="22"/>
        </w:rPr>
        <w:t xml:space="preserve"> belong</w:t>
      </w:r>
      <w:r w:rsidR="00AF6AC6">
        <w:rPr>
          <w:sz w:val="22"/>
          <w:szCs w:val="22"/>
        </w:rPr>
        <w:t xml:space="preserve">. Their </w:t>
      </w:r>
      <w:r>
        <w:rPr>
          <w:sz w:val="22"/>
          <w:szCs w:val="22"/>
        </w:rPr>
        <w:t>first meeting wi</w:t>
      </w:r>
      <w:r w:rsidR="00AF6AC6">
        <w:rPr>
          <w:sz w:val="22"/>
          <w:szCs w:val="22"/>
        </w:rPr>
        <w:t>ll be in June. The a</w:t>
      </w:r>
      <w:r>
        <w:rPr>
          <w:sz w:val="22"/>
          <w:szCs w:val="22"/>
        </w:rPr>
        <w:t xml:space="preserve">pplications </w:t>
      </w:r>
      <w:r w:rsidR="00AF6AC6">
        <w:rPr>
          <w:sz w:val="22"/>
          <w:szCs w:val="22"/>
        </w:rPr>
        <w:t>were hugel</w:t>
      </w:r>
      <w:r>
        <w:rPr>
          <w:sz w:val="22"/>
          <w:szCs w:val="22"/>
        </w:rPr>
        <w:t>y dispersed geographically and not US</w:t>
      </w:r>
      <w:r w:rsidR="00AF6AC6">
        <w:rPr>
          <w:sz w:val="22"/>
          <w:szCs w:val="22"/>
        </w:rPr>
        <w:t xml:space="preserve"> </w:t>
      </w:r>
      <w:r>
        <w:rPr>
          <w:sz w:val="22"/>
          <w:szCs w:val="22"/>
        </w:rPr>
        <w:t>centric by any means.</w:t>
      </w:r>
    </w:p>
    <w:p w:rsidR="006C0177" w:rsidRDefault="006C0177" w:rsidP="00AB5D3F">
      <w:pPr>
        <w:rPr>
          <w:b/>
          <w:sz w:val="22"/>
          <w:szCs w:val="22"/>
        </w:rPr>
      </w:pPr>
    </w:p>
    <w:p w:rsidR="00AB5D3F" w:rsidRDefault="00AB5D3F" w:rsidP="00AB5D3F">
      <w:pPr>
        <w:rPr>
          <w:b/>
          <w:sz w:val="22"/>
          <w:szCs w:val="22"/>
        </w:rPr>
      </w:pPr>
      <w:r w:rsidRPr="00760F2D">
        <w:rPr>
          <w:b/>
          <w:sz w:val="22"/>
          <w:szCs w:val="22"/>
        </w:rPr>
        <w:t xml:space="preserve">Report from ACM CEO </w:t>
      </w:r>
    </w:p>
    <w:p w:rsidR="006C0177" w:rsidRDefault="00BD266C" w:rsidP="00AB5D3F">
      <w:pPr>
        <w:rPr>
          <w:sz w:val="22"/>
          <w:szCs w:val="22"/>
        </w:rPr>
      </w:pPr>
      <w:r>
        <w:rPr>
          <w:sz w:val="22"/>
          <w:szCs w:val="22"/>
        </w:rPr>
        <w:t>Schnabel s</w:t>
      </w:r>
      <w:r w:rsidR="00807F65" w:rsidRPr="00807F65">
        <w:rPr>
          <w:sz w:val="22"/>
          <w:szCs w:val="22"/>
        </w:rPr>
        <w:t>poke briefly about membership and finances.</w:t>
      </w:r>
      <w:r w:rsidR="00807F65">
        <w:rPr>
          <w:sz w:val="22"/>
          <w:szCs w:val="22"/>
        </w:rPr>
        <w:t xml:space="preserve"> </w:t>
      </w:r>
      <w:r w:rsidR="006C0177">
        <w:rPr>
          <w:sz w:val="22"/>
          <w:szCs w:val="22"/>
        </w:rPr>
        <w:t>ACM</w:t>
      </w:r>
      <w:r>
        <w:rPr>
          <w:sz w:val="22"/>
          <w:szCs w:val="22"/>
        </w:rPr>
        <w:t>’</w:t>
      </w:r>
      <w:r w:rsidR="006C0177">
        <w:rPr>
          <w:sz w:val="22"/>
          <w:szCs w:val="22"/>
        </w:rPr>
        <w:t xml:space="preserve">s membership </w:t>
      </w:r>
      <w:r>
        <w:rPr>
          <w:sz w:val="22"/>
          <w:szCs w:val="22"/>
        </w:rPr>
        <w:t xml:space="preserve">has dropped, it’s a slow trend </w:t>
      </w:r>
      <w:r w:rsidR="006C0177">
        <w:rPr>
          <w:sz w:val="22"/>
          <w:szCs w:val="22"/>
        </w:rPr>
        <w:t xml:space="preserve">particularly in the US and </w:t>
      </w:r>
      <w:r>
        <w:rPr>
          <w:sz w:val="22"/>
          <w:szCs w:val="22"/>
        </w:rPr>
        <w:t xml:space="preserve">he </w:t>
      </w:r>
      <w:r w:rsidR="006C0177">
        <w:rPr>
          <w:sz w:val="22"/>
          <w:szCs w:val="22"/>
        </w:rPr>
        <w:t>hears the same thing from the SIGs</w:t>
      </w:r>
      <w:r>
        <w:rPr>
          <w:sz w:val="22"/>
          <w:szCs w:val="22"/>
        </w:rPr>
        <w:t>. T</w:t>
      </w:r>
      <w:r w:rsidR="006C0177">
        <w:rPr>
          <w:sz w:val="22"/>
          <w:szCs w:val="22"/>
        </w:rPr>
        <w:t xml:space="preserve">he level of participation in programs is great and increasing but tendency for people to sign up its dropping slowly. We need to think of the generation that isn’t engaging in </w:t>
      </w:r>
      <w:r>
        <w:rPr>
          <w:sz w:val="22"/>
          <w:szCs w:val="22"/>
        </w:rPr>
        <w:t>membership organizations</w:t>
      </w:r>
      <w:r w:rsidR="006C0177">
        <w:rPr>
          <w:sz w:val="22"/>
          <w:szCs w:val="22"/>
        </w:rPr>
        <w:t xml:space="preserve"> and we need to </w:t>
      </w:r>
      <w:r>
        <w:rPr>
          <w:sz w:val="22"/>
          <w:szCs w:val="22"/>
        </w:rPr>
        <w:t>determine what is next. I</w:t>
      </w:r>
      <w:r w:rsidR="006C0177">
        <w:rPr>
          <w:sz w:val="22"/>
          <w:szCs w:val="22"/>
        </w:rPr>
        <w:t>t</w:t>
      </w:r>
      <w:r>
        <w:rPr>
          <w:sz w:val="22"/>
          <w:szCs w:val="22"/>
        </w:rPr>
        <w:t>’</w:t>
      </w:r>
      <w:r w:rsidR="006C0177">
        <w:rPr>
          <w:sz w:val="22"/>
          <w:szCs w:val="22"/>
        </w:rPr>
        <w:t xml:space="preserve">s an ongoing topic for ACM. </w:t>
      </w:r>
      <w:r w:rsidR="006C0177">
        <w:rPr>
          <w:sz w:val="22"/>
          <w:szCs w:val="22"/>
        </w:rPr>
        <w:br/>
      </w:r>
    </w:p>
    <w:p w:rsidR="00807F65" w:rsidRDefault="006C0177" w:rsidP="00AB5D3F">
      <w:pPr>
        <w:rPr>
          <w:sz w:val="22"/>
          <w:szCs w:val="22"/>
        </w:rPr>
      </w:pPr>
      <w:r>
        <w:rPr>
          <w:sz w:val="22"/>
          <w:szCs w:val="22"/>
        </w:rPr>
        <w:t xml:space="preserve">Finances of ACM overall are very healthy. SIGs collectively </w:t>
      </w:r>
      <w:r w:rsidR="00D73E80">
        <w:rPr>
          <w:sz w:val="22"/>
          <w:szCs w:val="22"/>
        </w:rPr>
        <w:t xml:space="preserve">are </w:t>
      </w:r>
      <w:r>
        <w:rPr>
          <w:sz w:val="22"/>
          <w:szCs w:val="22"/>
        </w:rPr>
        <w:t>over half of ACMs budget and pubs and membership the remainder. SIGs run considerable surplus</w:t>
      </w:r>
      <w:r w:rsidR="00D73E80">
        <w:rPr>
          <w:sz w:val="22"/>
          <w:szCs w:val="22"/>
        </w:rPr>
        <w:t xml:space="preserve"> and </w:t>
      </w:r>
      <w:r>
        <w:rPr>
          <w:sz w:val="22"/>
          <w:szCs w:val="22"/>
        </w:rPr>
        <w:t>the confer</w:t>
      </w:r>
      <w:r w:rsidR="00D73E80">
        <w:rPr>
          <w:sz w:val="22"/>
          <w:szCs w:val="22"/>
        </w:rPr>
        <w:t>e</w:t>
      </w:r>
      <w:r>
        <w:rPr>
          <w:sz w:val="22"/>
          <w:szCs w:val="22"/>
        </w:rPr>
        <w:t xml:space="preserve">nces make more of a surplus than anything else. While we’re not </w:t>
      </w:r>
      <w:r>
        <w:rPr>
          <w:sz w:val="22"/>
          <w:szCs w:val="22"/>
        </w:rPr>
        <w:lastRenderedPageBreak/>
        <w:t>asking anyone to spendthrift</w:t>
      </w:r>
      <w:r w:rsidR="00D73E80">
        <w:rPr>
          <w:sz w:val="22"/>
          <w:szCs w:val="22"/>
        </w:rPr>
        <w:t>,</w:t>
      </w:r>
      <w:r>
        <w:rPr>
          <w:sz w:val="22"/>
          <w:szCs w:val="22"/>
        </w:rPr>
        <w:t xml:space="preserve"> SIGs </w:t>
      </w:r>
      <w:r w:rsidR="00D231E1">
        <w:rPr>
          <w:sz w:val="22"/>
          <w:szCs w:val="22"/>
        </w:rPr>
        <w:t>can</w:t>
      </w:r>
      <w:r>
        <w:rPr>
          <w:sz w:val="22"/>
          <w:szCs w:val="22"/>
        </w:rPr>
        <w:t xml:space="preserve"> spend collectively on programs. Overall ACM fund balance is very healthy. The fund balance is important because there are uncertain</w:t>
      </w:r>
      <w:r w:rsidR="00D73E80">
        <w:rPr>
          <w:sz w:val="22"/>
          <w:szCs w:val="22"/>
        </w:rPr>
        <w:t>ti</w:t>
      </w:r>
      <w:r>
        <w:rPr>
          <w:sz w:val="22"/>
          <w:szCs w:val="22"/>
        </w:rPr>
        <w:t>es going forward.</w:t>
      </w:r>
    </w:p>
    <w:p w:rsidR="006C0177" w:rsidRDefault="006C0177" w:rsidP="00AB5D3F">
      <w:pPr>
        <w:rPr>
          <w:sz w:val="22"/>
          <w:szCs w:val="22"/>
        </w:rPr>
      </w:pPr>
    </w:p>
    <w:p w:rsidR="006C0177" w:rsidRDefault="006C0177" w:rsidP="00AB5D3F">
      <w:pPr>
        <w:rPr>
          <w:sz w:val="22"/>
          <w:szCs w:val="22"/>
        </w:rPr>
      </w:pPr>
      <w:r>
        <w:rPr>
          <w:sz w:val="22"/>
          <w:szCs w:val="22"/>
        </w:rPr>
        <w:t xml:space="preserve">On </w:t>
      </w:r>
      <w:r w:rsidR="00D73E80">
        <w:rPr>
          <w:sz w:val="22"/>
          <w:szCs w:val="22"/>
        </w:rPr>
        <w:t xml:space="preserve">the </w:t>
      </w:r>
      <w:r>
        <w:rPr>
          <w:sz w:val="22"/>
          <w:szCs w:val="22"/>
        </w:rPr>
        <w:t>membership side</w:t>
      </w:r>
      <w:r w:rsidR="00571522">
        <w:rPr>
          <w:sz w:val="22"/>
          <w:szCs w:val="22"/>
        </w:rPr>
        <w:t>, ACM</w:t>
      </w:r>
      <w:r w:rsidR="00D73E80">
        <w:rPr>
          <w:sz w:val="22"/>
          <w:szCs w:val="22"/>
        </w:rPr>
        <w:t xml:space="preserve"> </w:t>
      </w:r>
      <w:r>
        <w:rPr>
          <w:sz w:val="22"/>
          <w:szCs w:val="22"/>
        </w:rPr>
        <w:t>completed a comprehensive survey and received pos</w:t>
      </w:r>
      <w:r w:rsidR="00122876">
        <w:rPr>
          <w:sz w:val="22"/>
          <w:szCs w:val="22"/>
        </w:rPr>
        <w:t>itive re</w:t>
      </w:r>
      <w:r>
        <w:rPr>
          <w:sz w:val="22"/>
          <w:szCs w:val="22"/>
        </w:rPr>
        <w:t>s</w:t>
      </w:r>
      <w:r w:rsidR="00122876">
        <w:rPr>
          <w:sz w:val="22"/>
          <w:szCs w:val="22"/>
        </w:rPr>
        <w:t>p</w:t>
      </w:r>
      <w:r>
        <w:rPr>
          <w:sz w:val="22"/>
          <w:szCs w:val="22"/>
        </w:rPr>
        <w:t xml:space="preserve">onses. </w:t>
      </w:r>
      <w:r w:rsidR="00122876">
        <w:rPr>
          <w:sz w:val="22"/>
          <w:szCs w:val="22"/>
        </w:rPr>
        <w:t xml:space="preserve">We need to do </w:t>
      </w:r>
      <w:r w:rsidR="00D231E1">
        <w:rPr>
          <w:sz w:val="22"/>
          <w:szCs w:val="22"/>
        </w:rPr>
        <w:t>some work</w:t>
      </w:r>
      <w:r>
        <w:rPr>
          <w:sz w:val="22"/>
          <w:szCs w:val="22"/>
        </w:rPr>
        <w:t xml:space="preserve"> on </w:t>
      </w:r>
      <w:r w:rsidR="00571522">
        <w:rPr>
          <w:sz w:val="22"/>
          <w:szCs w:val="22"/>
        </w:rPr>
        <w:t xml:space="preserve">the </w:t>
      </w:r>
      <w:r>
        <w:rPr>
          <w:sz w:val="22"/>
          <w:szCs w:val="22"/>
        </w:rPr>
        <w:t xml:space="preserve">practitioner side and we’re determining what that </w:t>
      </w:r>
      <w:r w:rsidR="00D231E1">
        <w:rPr>
          <w:sz w:val="22"/>
          <w:szCs w:val="22"/>
        </w:rPr>
        <w:t>means</w:t>
      </w:r>
      <w:r>
        <w:rPr>
          <w:sz w:val="22"/>
          <w:szCs w:val="22"/>
        </w:rPr>
        <w:t xml:space="preserve">. </w:t>
      </w:r>
      <w:r w:rsidR="00122876">
        <w:rPr>
          <w:sz w:val="22"/>
          <w:szCs w:val="22"/>
        </w:rPr>
        <w:t>We’re l</w:t>
      </w:r>
      <w:r>
        <w:rPr>
          <w:sz w:val="22"/>
          <w:szCs w:val="22"/>
        </w:rPr>
        <w:t xml:space="preserve">ooking at ways to offer </w:t>
      </w:r>
      <w:r w:rsidR="00571522">
        <w:rPr>
          <w:sz w:val="22"/>
          <w:szCs w:val="22"/>
        </w:rPr>
        <w:t xml:space="preserve">a </w:t>
      </w:r>
      <w:r>
        <w:rPr>
          <w:sz w:val="22"/>
          <w:szCs w:val="22"/>
        </w:rPr>
        <w:t xml:space="preserve">smaller set of membership packages. </w:t>
      </w:r>
      <w:r w:rsidR="00571522">
        <w:rPr>
          <w:sz w:val="22"/>
          <w:szCs w:val="22"/>
        </w:rPr>
        <w:t xml:space="preserve">ACM also completed a </w:t>
      </w:r>
      <w:r w:rsidR="005A1141">
        <w:rPr>
          <w:sz w:val="22"/>
          <w:szCs w:val="22"/>
        </w:rPr>
        <w:t xml:space="preserve">survey of </w:t>
      </w:r>
      <w:r w:rsidR="00D231E1">
        <w:rPr>
          <w:sz w:val="22"/>
          <w:szCs w:val="22"/>
        </w:rPr>
        <w:t>DL, there</w:t>
      </w:r>
      <w:r w:rsidR="005A1141">
        <w:rPr>
          <w:sz w:val="22"/>
          <w:szCs w:val="22"/>
        </w:rPr>
        <w:t xml:space="preserve"> isn’t a sense that the revenue is going away in the time frame we’re looking at. Over</w:t>
      </w:r>
      <w:r w:rsidR="00571522">
        <w:rPr>
          <w:sz w:val="22"/>
          <w:szCs w:val="22"/>
        </w:rPr>
        <w:t xml:space="preserve"> $3M coming to SIGs this year. M</w:t>
      </w:r>
      <w:r w:rsidR="005A1141">
        <w:rPr>
          <w:sz w:val="22"/>
          <w:szCs w:val="22"/>
        </w:rPr>
        <w:t>embers and users would like us to move forward</w:t>
      </w:r>
      <w:r w:rsidR="00571522">
        <w:rPr>
          <w:sz w:val="22"/>
          <w:szCs w:val="22"/>
        </w:rPr>
        <w:t xml:space="preserve"> with a d</w:t>
      </w:r>
      <w:r w:rsidR="005A1141">
        <w:rPr>
          <w:sz w:val="22"/>
          <w:szCs w:val="22"/>
        </w:rPr>
        <w:t xml:space="preserve">ata and software repository, enhanced search and view of conferences in the DL coming </w:t>
      </w:r>
      <w:r w:rsidR="00571522">
        <w:rPr>
          <w:sz w:val="22"/>
          <w:szCs w:val="22"/>
        </w:rPr>
        <w:t>clo</w:t>
      </w:r>
      <w:r w:rsidR="005A1141">
        <w:rPr>
          <w:sz w:val="22"/>
          <w:szCs w:val="22"/>
        </w:rPr>
        <w:t xml:space="preserve">ser to </w:t>
      </w:r>
      <w:r w:rsidR="00571522">
        <w:rPr>
          <w:sz w:val="22"/>
          <w:szCs w:val="22"/>
        </w:rPr>
        <w:t xml:space="preserve">the </w:t>
      </w:r>
      <w:r w:rsidR="005A1141">
        <w:rPr>
          <w:sz w:val="22"/>
          <w:szCs w:val="22"/>
        </w:rPr>
        <w:t xml:space="preserve">view you experience when you go to conference. The final one is the preprint side. Davidson added that </w:t>
      </w:r>
      <w:r w:rsidR="00571522">
        <w:rPr>
          <w:sz w:val="22"/>
          <w:szCs w:val="22"/>
        </w:rPr>
        <w:t xml:space="preserve">we are in active conversations with </w:t>
      </w:r>
      <w:r w:rsidR="00D231E1">
        <w:rPr>
          <w:sz w:val="22"/>
          <w:szCs w:val="22"/>
        </w:rPr>
        <w:t>Archive</w:t>
      </w:r>
      <w:r w:rsidR="005A1141">
        <w:rPr>
          <w:sz w:val="22"/>
          <w:szCs w:val="22"/>
        </w:rPr>
        <w:t xml:space="preserve"> and working with them and other scholarly publishers trying to figure out how to better collaborate. </w:t>
      </w:r>
    </w:p>
    <w:p w:rsidR="005A1141" w:rsidRDefault="005A1141" w:rsidP="00AB5D3F">
      <w:pPr>
        <w:rPr>
          <w:sz w:val="22"/>
          <w:szCs w:val="22"/>
        </w:rPr>
      </w:pPr>
    </w:p>
    <w:p w:rsidR="005A1141" w:rsidRDefault="005A1141" w:rsidP="00AB5D3F">
      <w:pPr>
        <w:rPr>
          <w:sz w:val="22"/>
          <w:szCs w:val="22"/>
        </w:rPr>
      </w:pPr>
      <w:r>
        <w:rPr>
          <w:sz w:val="22"/>
          <w:szCs w:val="22"/>
        </w:rPr>
        <w:t xml:space="preserve">Breakout sessions in </w:t>
      </w:r>
      <w:r w:rsidR="00571522">
        <w:rPr>
          <w:sz w:val="22"/>
          <w:szCs w:val="22"/>
        </w:rPr>
        <w:t xml:space="preserve">the </w:t>
      </w:r>
      <w:r>
        <w:rPr>
          <w:sz w:val="22"/>
          <w:szCs w:val="22"/>
        </w:rPr>
        <w:t xml:space="preserve">fall </w:t>
      </w:r>
      <w:r w:rsidR="00571522">
        <w:rPr>
          <w:sz w:val="22"/>
          <w:szCs w:val="22"/>
        </w:rPr>
        <w:t xml:space="preserve">SGB </w:t>
      </w:r>
      <w:r>
        <w:rPr>
          <w:sz w:val="22"/>
          <w:szCs w:val="22"/>
        </w:rPr>
        <w:t xml:space="preserve">meeting hit on societal aspects of computing and we need to think about hat as we go forward. </w:t>
      </w:r>
      <w:r w:rsidR="00571522">
        <w:rPr>
          <w:sz w:val="22"/>
          <w:szCs w:val="22"/>
        </w:rPr>
        <w:t>We’re moving from a t</w:t>
      </w:r>
      <w:r>
        <w:rPr>
          <w:sz w:val="22"/>
          <w:szCs w:val="22"/>
        </w:rPr>
        <w:t xml:space="preserve">ech discipline to </w:t>
      </w:r>
      <w:r w:rsidR="00571522">
        <w:rPr>
          <w:sz w:val="22"/>
          <w:szCs w:val="22"/>
        </w:rPr>
        <w:t xml:space="preserve">a </w:t>
      </w:r>
      <w:r>
        <w:rPr>
          <w:sz w:val="22"/>
          <w:szCs w:val="22"/>
        </w:rPr>
        <w:t>socio</w:t>
      </w:r>
      <w:r w:rsidR="00571522">
        <w:rPr>
          <w:sz w:val="22"/>
          <w:szCs w:val="22"/>
        </w:rPr>
        <w:t>-</w:t>
      </w:r>
      <w:r>
        <w:rPr>
          <w:sz w:val="22"/>
          <w:szCs w:val="22"/>
        </w:rPr>
        <w:t>tech discipline. We’ll need to focus on th</w:t>
      </w:r>
      <w:r w:rsidR="00571522">
        <w:rPr>
          <w:sz w:val="22"/>
          <w:szCs w:val="22"/>
        </w:rPr>
        <w:t>e fact that e</w:t>
      </w:r>
      <w:r>
        <w:rPr>
          <w:sz w:val="22"/>
          <w:szCs w:val="22"/>
        </w:rPr>
        <w:t>very sec</w:t>
      </w:r>
      <w:r w:rsidR="00571522">
        <w:rPr>
          <w:sz w:val="22"/>
          <w:szCs w:val="22"/>
        </w:rPr>
        <w:t>tor</w:t>
      </w:r>
      <w:r>
        <w:rPr>
          <w:sz w:val="22"/>
          <w:szCs w:val="22"/>
        </w:rPr>
        <w:t xml:space="preserve"> of society is a digital computing sec</w:t>
      </w:r>
      <w:r w:rsidR="00571522">
        <w:rPr>
          <w:sz w:val="22"/>
          <w:szCs w:val="22"/>
        </w:rPr>
        <w:t>tor</w:t>
      </w:r>
      <w:r>
        <w:rPr>
          <w:sz w:val="22"/>
          <w:szCs w:val="22"/>
        </w:rPr>
        <w:t xml:space="preserve"> and that’s not how we’re organized</w:t>
      </w:r>
      <w:r w:rsidR="00571522">
        <w:rPr>
          <w:sz w:val="22"/>
          <w:szCs w:val="22"/>
        </w:rPr>
        <w:t xml:space="preserve">. We need to think about hos that will </w:t>
      </w:r>
      <w:r>
        <w:rPr>
          <w:sz w:val="22"/>
          <w:szCs w:val="22"/>
        </w:rPr>
        <w:t>imp</w:t>
      </w:r>
      <w:r w:rsidR="00571522">
        <w:rPr>
          <w:sz w:val="22"/>
          <w:szCs w:val="22"/>
        </w:rPr>
        <w:t>act the content of our meetings.</w:t>
      </w:r>
      <w:r>
        <w:rPr>
          <w:sz w:val="22"/>
          <w:szCs w:val="22"/>
        </w:rPr>
        <w:t xml:space="preserve"> </w:t>
      </w:r>
    </w:p>
    <w:p w:rsidR="00957D2D" w:rsidRDefault="00957D2D" w:rsidP="00AB5D3F">
      <w:pPr>
        <w:rPr>
          <w:sz w:val="22"/>
          <w:szCs w:val="22"/>
        </w:rPr>
      </w:pPr>
    </w:p>
    <w:p w:rsidR="00957D2D" w:rsidRDefault="00571522" w:rsidP="00AB5D3F">
      <w:pPr>
        <w:rPr>
          <w:sz w:val="22"/>
          <w:szCs w:val="22"/>
        </w:rPr>
      </w:pPr>
      <w:r>
        <w:rPr>
          <w:sz w:val="22"/>
          <w:szCs w:val="22"/>
        </w:rPr>
        <w:t>C</w:t>
      </w:r>
      <w:r w:rsidR="00957D2D">
        <w:rPr>
          <w:sz w:val="22"/>
          <w:szCs w:val="22"/>
        </w:rPr>
        <w:t>onferences give us a great opportunity to interact local</w:t>
      </w:r>
      <w:r>
        <w:rPr>
          <w:sz w:val="22"/>
          <w:szCs w:val="22"/>
        </w:rPr>
        <w:t>ly</w:t>
      </w:r>
      <w:r w:rsidR="00957D2D">
        <w:rPr>
          <w:sz w:val="22"/>
          <w:szCs w:val="22"/>
        </w:rPr>
        <w:t xml:space="preserve">. CCF </w:t>
      </w:r>
      <w:r>
        <w:rPr>
          <w:sz w:val="22"/>
          <w:szCs w:val="22"/>
        </w:rPr>
        <w:t xml:space="preserve">is </w:t>
      </w:r>
      <w:r w:rsidR="00957D2D">
        <w:rPr>
          <w:sz w:val="22"/>
          <w:szCs w:val="22"/>
        </w:rPr>
        <w:t>willing to partner with us if we w</w:t>
      </w:r>
      <w:r>
        <w:rPr>
          <w:sz w:val="22"/>
          <w:szCs w:val="22"/>
        </w:rPr>
        <w:t>ant to hold conferences</w:t>
      </w:r>
      <w:r w:rsidR="00957D2D">
        <w:rPr>
          <w:sz w:val="22"/>
          <w:szCs w:val="22"/>
        </w:rPr>
        <w:t xml:space="preserve"> in China feel free to call on us for help with that. </w:t>
      </w:r>
    </w:p>
    <w:p w:rsidR="00957D2D" w:rsidRDefault="00957D2D" w:rsidP="00AB5D3F">
      <w:pPr>
        <w:rPr>
          <w:sz w:val="22"/>
          <w:szCs w:val="22"/>
        </w:rPr>
      </w:pPr>
    </w:p>
    <w:p w:rsidR="00957D2D" w:rsidRDefault="00957D2D" w:rsidP="00AB5D3F">
      <w:pPr>
        <w:rPr>
          <w:sz w:val="22"/>
          <w:szCs w:val="22"/>
        </w:rPr>
      </w:pPr>
      <w:r>
        <w:rPr>
          <w:sz w:val="22"/>
          <w:szCs w:val="22"/>
        </w:rPr>
        <w:t>Future of Computing Academy is exciting</w:t>
      </w:r>
      <w:r w:rsidR="00571522">
        <w:rPr>
          <w:sz w:val="22"/>
          <w:szCs w:val="22"/>
        </w:rPr>
        <w:t xml:space="preserve">. </w:t>
      </w:r>
      <w:r>
        <w:rPr>
          <w:sz w:val="22"/>
          <w:szCs w:val="22"/>
        </w:rPr>
        <w:t>Fellow</w:t>
      </w:r>
      <w:r w:rsidR="00571522">
        <w:rPr>
          <w:sz w:val="22"/>
          <w:szCs w:val="22"/>
        </w:rPr>
        <w:t>’s Academy will launch within the ne</w:t>
      </w:r>
      <w:r>
        <w:rPr>
          <w:sz w:val="22"/>
          <w:szCs w:val="22"/>
        </w:rPr>
        <w:t>xt year. TF to focus on activit</w:t>
      </w:r>
      <w:r w:rsidR="00571522">
        <w:rPr>
          <w:sz w:val="22"/>
          <w:szCs w:val="22"/>
        </w:rPr>
        <w:t>i</w:t>
      </w:r>
      <w:r>
        <w:rPr>
          <w:sz w:val="22"/>
          <w:szCs w:val="22"/>
        </w:rPr>
        <w:t xml:space="preserve">es </w:t>
      </w:r>
      <w:r w:rsidR="00571522">
        <w:rPr>
          <w:sz w:val="22"/>
          <w:szCs w:val="22"/>
        </w:rPr>
        <w:t>and will come up with ways the Fellows</w:t>
      </w:r>
      <w:r>
        <w:rPr>
          <w:sz w:val="22"/>
          <w:szCs w:val="22"/>
        </w:rPr>
        <w:t xml:space="preserve"> can engage on the future of ACM, representing ACM to media and selective mentoring activi</w:t>
      </w:r>
      <w:r w:rsidR="00571522">
        <w:rPr>
          <w:sz w:val="22"/>
          <w:szCs w:val="22"/>
        </w:rPr>
        <w:t>ti</w:t>
      </w:r>
      <w:r>
        <w:rPr>
          <w:sz w:val="22"/>
          <w:szCs w:val="22"/>
        </w:rPr>
        <w:t xml:space="preserve">es. </w:t>
      </w:r>
    </w:p>
    <w:p w:rsidR="00957D2D" w:rsidRDefault="00957D2D" w:rsidP="00AB5D3F">
      <w:pPr>
        <w:rPr>
          <w:sz w:val="22"/>
          <w:szCs w:val="22"/>
        </w:rPr>
      </w:pPr>
    </w:p>
    <w:p w:rsidR="00957D2D" w:rsidRDefault="00570C25" w:rsidP="00AB5D3F">
      <w:pPr>
        <w:rPr>
          <w:sz w:val="22"/>
          <w:szCs w:val="22"/>
        </w:rPr>
      </w:pPr>
      <w:r>
        <w:rPr>
          <w:sz w:val="22"/>
          <w:szCs w:val="22"/>
        </w:rPr>
        <w:t>ACM has an e</w:t>
      </w:r>
      <w:r w:rsidR="00957D2D">
        <w:rPr>
          <w:sz w:val="22"/>
          <w:szCs w:val="22"/>
        </w:rPr>
        <w:t xml:space="preserve">ngaged and active practitioner board looking for a variety of activities </w:t>
      </w:r>
      <w:r>
        <w:rPr>
          <w:sz w:val="22"/>
          <w:szCs w:val="22"/>
        </w:rPr>
        <w:t xml:space="preserve">such as the </w:t>
      </w:r>
      <w:r w:rsidR="00957D2D">
        <w:rPr>
          <w:sz w:val="22"/>
          <w:szCs w:val="22"/>
        </w:rPr>
        <w:t>webinar series. Looking to do more case</w:t>
      </w:r>
      <w:r>
        <w:rPr>
          <w:sz w:val="22"/>
          <w:szCs w:val="22"/>
        </w:rPr>
        <w:t xml:space="preserve"> studies and get content fro</w:t>
      </w:r>
      <w:r w:rsidR="00957D2D">
        <w:rPr>
          <w:sz w:val="22"/>
          <w:szCs w:val="22"/>
        </w:rPr>
        <w:t>m journals that has interest to practi</w:t>
      </w:r>
      <w:r>
        <w:rPr>
          <w:sz w:val="22"/>
          <w:szCs w:val="22"/>
        </w:rPr>
        <w:t>t</w:t>
      </w:r>
      <w:r w:rsidR="00957D2D">
        <w:rPr>
          <w:sz w:val="22"/>
          <w:szCs w:val="22"/>
        </w:rPr>
        <w:t xml:space="preserve">ioners </w:t>
      </w:r>
      <w:r>
        <w:rPr>
          <w:sz w:val="22"/>
          <w:szCs w:val="22"/>
        </w:rPr>
        <w:t>in</w:t>
      </w:r>
      <w:r w:rsidR="00957D2D">
        <w:rPr>
          <w:sz w:val="22"/>
          <w:szCs w:val="22"/>
        </w:rPr>
        <w:t xml:space="preserve"> that community.</w:t>
      </w:r>
    </w:p>
    <w:p w:rsidR="00957D2D" w:rsidRDefault="00957D2D" w:rsidP="00AB5D3F">
      <w:pPr>
        <w:rPr>
          <w:sz w:val="22"/>
          <w:szCs w:val="22"/>
        </w:rPr>
      </w:pPr>
    </w:p>
    <w:p w:rsidR="00957D2D" w:rsidRDefault="00570C25" w:rsidP="00AB5D3F">
      <w:pPr>
        <w:rPr>
          <w:sz w:val="22"/>
          <w:szCs w:val="22"/>
        </w:rPr>
      </w:pPr>
      <w:r>
        <w:rPr>
          <w:sz w:val="22"/>
          <w:szCs w:val="22"/>
        </w:rPr>
        <w:t xml:space="preserve">We’re determining ways to </w:t>
      </w:r>
      <w:r w:rsidR="00957D2D">
        <w:rPr>
          <w:sz w:val="22"/>
          <w:szCs w:val="22"/>
        </w:rPr>
        <w:t xml:space="preserve">engage ACMs conferences with </w:t>
      </w:r>
      <w:r>
        <w:rPr>
          <w:sz w:val="22"/>
          <w:szCs w:val="22"/>
        </w:rPr>
        <w:t>the entrepreneur</w:t>
      </w:r>
      <w:r w:rsidR="00957D2D">
        <w:rPr>
          <w:sz w:val="22"/>
          <w:szCs w:val="22"/>
        </w:rPr>
        <w:t>ial community. CHI, MOD and KDD had VC office hours at their conference</w:t>
      </w:r>
      <w:r>
        <w:rPr>
          <w:sz w:val="22"/>
          <w:szCs w:val="22"/>
        </w:rPr>
        <w:t>s</w:t>
      </w:r>
      <w:r w:rsidR="00957D2D">
        <w:rPr>
          <w:sz w:val="22"/>
          <w:szCs w:val="22"/>
        </w:rPr>
        <w:t xml:space="preserve"> SC had st</w:t>
      </w:r>
      <w:r>
        <w:rPr>
          <w:sz w:val="22"/>
          <w:szCs w:val="22"/>
        </w:rPr>
        <w:t>a</w:t>
      </w:r>
      <w:r w:rsidR="00957D2D">
        <w:rPr>
          <w:sz w:val="22"/>
          <w:szCs w:val="22"/>
        </w:rPr>
        <w:t>rt</w:t>
      </w:r>
      <w:r>
        <w:rPr>
          <w:sz w:val="22"/>
          <w:szCs w:val="22"/>
        </w:rPr>
        <w:t>-</w:t>
      </w:r>
      <w:r w:rsidR="00957D2D">
        <w:rPr>
          <w:sz w:val="22"/>
          <w:szCs w:val="22"/>
        </w:rPr>
        <w:t xml:space="preserve">up workshop and they’ve identified that as one of the things to continue. </w:t>
      </w:r>
      <w:r>
        <w:rPr>
          <w:sz w:val="22"/>
          <w:szCs w:val="22"/>
        </w:rPr>
        <w:t>Schnabel s</w:t>
      </w:r>
      <w:r w:rsidR="00957D2D">
        <w:rPr>
          <w:sz w:val="22"/>
          <w:szCs w:val="22"/>
        </w:rPr>
        <w:t>ought input on which confer</w:t>
      </w:r>
      <w:r>
        <w:rPr>
          <w:sz w:val="22"/>
          <w:szCs w:val="22"/>
        </w:rPr>
        <w:t>e</w:t>
      </w:r>
      <w:r w:rsidR="00957D2D">
        <w:rPr>
          <w:sz w:val="22"/>
          <w:szCs w:val="22"/>
        </w:rPr>
        <w:t>nc</w:t>
      </w:r>
      <w:r>
        <w:rPr>
          <w:sz w:val="22"/>
          <w:szCs w:val="22"/>
        </w:rPr>
        <w:t xml:space="preserve">es would be the best opportunities for VC office hours. They’re not looking </w:t>
      </w:r>
      <w:r w:rsidR="00957D2D">
        <w:rPr>
          <w:sz w:val="22"/>
          <w:szCs w:val="22"/>
        </w:rPr>
        <w:t>to get best deals</w:t>
      </w:r>
      <w:r>
        <w:rPr>
          <w:sz w:val="22"/>
          <w:szCs w:val="22"/>
        </w:rPr>
        <w:t>,</w:t>
      </w:r>
      <w:r w:rsidR="00957D2D">
        <w:rPr>
          <w:sz w:val="22"/>
          <w:szCs w:val="22"/>
        </w:rPr>
        <w:t xml:space="preserve"> </w:t>
      </w:r>
      <w:r>
        <w:rPr>
          <w:sz w:val="22"/>
          <w:szCs w:val="22"/>
        </w:rPr>
        <w:t xml:space="preserve">it’s more of an </w:t>
      </w:r>
      <w:r w:rsidR="00957D2D">
        <w:rPr>
          <w:sz w:val="22"/>
          <w:szCs w:val="22"/>
        </w:rPr>
        <w:t>interac</w:t>
      </w:r>
      <w:r>
        <w:rPr>
          <w:sz w:val="22"/>
          <w:szCs w:val="22"/>
        </w:rPr>
        <w:t>ti</w:t>
      </w:r>
      <w:r w:rsidR="00957D2D">
        <w:rPr>
          <w:sz w:val="22"/>
          <w:szCs w:val="22"/>
        </w:rPr>
        <w:t xml:space="preserve">on </w:t>
      </w:r>
      <w:r>
        <w:rPr>
          <w:sz w:val="22"/>
          <w:szCs w:val="22"/>
        </w:rPr>
        <w:t xml:space="preserve">and </w:t>
      </w:r>
      <w:r w:rsidR="00957D2D">
        <w:rPr>
          <w:sz w:val="22"/>
          <w:szCs w:val="22"/>
        </w:rPr>
        <w:t xml:space="preserve">getting to know people. </w:t>
      </w:r>
      <w:r>
        <w:rPr>
          <w:sz w:val="22"/>
          <w:szCs w:val="22"/>
        </w:rPr>
        <w:t xml:space="preserve">We had panels </w:t>
      </w:r>
      <w:r w:rsidR="00957D2D">
        <w:rPr>
          <w:sz w:val="22"/>
          <w:szCs w:val="22"/>
        </w:rPr>
        <w:t>at SXSW talking about their experiences as start</w:t>
      </w:r>
      <w:r>
        <w:rPr>
          <w:sz w:val="22"/>
          <w:szCs w:val="22"/>
        </w:rPr>
        <w:t>-</w:t>
      </w:r>
      <w:r w:rsidR="00957D2D">
        <w:rPr>
          <w:sz w:val="22"/>
          <w:szCs w:val="22"/>
        </w:rPr>
        <w:t xml:space="preserve">up entrepreneurs </w:t>
      </w:r>
      <w:r>
        <w:rPr>
          <w:sz w:val="22"/>
          <w:szCs w:val="22"/>
        </w:rPr>
        <w:t>and</w:t>
      </w:r>
      <w:r w:rsidR="00957D2D">
        <w:rPr>
          <w:sz w:val="22"/>
          <w:szCs w:val="22"/>
        </w:rPr>
        <w:t xml:space="preserve"> inves</w:t>
      </w:r>
      <w:r>
        <w:rPr>
          <w:sz w:val="22"/>
          <w:szCs w:val="22"/>
        </w:rPr>
        <w:t>t</w:t>
      </w:r>
      <w:r w:rsidR="00957D2D">
        <w:rPr>
          <w:sz w:val="22"/>
          <w:szCs w:val="22"/>
        </w:rPr>
        <w:t>ors</w:t>
      </w:r>
      <w:r>
        <w:rPr>
          <w:sz w:val="22"/>
          <w:szCs w:val="22"/>
        </w:rPr>
        <w:t xml:space="preserve">. There is </w:t>
      </w:r>
      <w:r w:rsidR="00957D2D">
        <w:rPr>
          <w:sz w:val="22"/>
          <w:szCs w:val="22"/>
        </w:rPr>
        <w:t>potential for doing th</w:t>
      </w:r>
      <w:r>
        <w:rPr>
          <w:sz w:val="22"/>
          <w:szCs w:val="22"/>
        </w:rPr>
        <w:t xml:space="preserve">at at </w:t>
      </w:r>
      <w:r w:rsidR="00957D2D">
        <w:rPr>
          <w:sz w:val="22"/>
          <w:szCs w:val="22"/>
        </w:rPr>
        <w:t>conference</w:t>
      </w:r>
      <w:r>
        <w:rPr>
          <w:sz w:val="22"/>
          <w:szCs w:val="22"/>
        </w:rPr>
        <w:t>s</w:t>
      </w:r>
      <w:r w:rsidR="00957D2D">
        <w:rPr>
          <w:sz w:val="22"/>
          <w:szCs w:val="22"/>
        </w:rPr>
        <w:t xml:space="preserve">. </w:t>
      </w:r>
    </w:p>
    <w:p w:rsidR="00957D2D" w:rsidRDefault="00957D2D" w:rsidP="00AB5D3F">
      <w:pPr>
        <w:rPr>
          <w:sz w:val="22"/>
          <w:szCs w:val="22"/>
        </w:rPr>
      </w:pPr>
    </w:p>
    <w:p w:rsidR="00957D2D" w:rsidRDefault="00957D2D" w:rsidP="00AB5D3F">
      <w:pPr>
        <w:rPr>
          <w:sz w:val="22"/>
          <w:szCs w:val="22"/>
        </w:rPr>
      </w:pPr>
      <w:r>
        <w:rPr>
          <w:sz w:val="22"/>
          <w:szCs w:val="22"/>
        </w:rPr>
        <w:t>For SIGCOMM</w:t>
      </w:r>
      <w:r w:rsidR="00570C25">
        <w:rPr>
          <w:sz w:val="22"/>
          <w:szCs w:val="22"/>
        </w:rPr>
        <w:t>, there is a</w:t>
      </w:r>
      <w:r>
        <w:rPr>
          <w:sz w:val="22"/>
          <w:szCs w:val="22"/>
        </w:rPr>
        <w:t xml:space="preserve"> negative bias to V</w:t>
      </w:r>
      <w:r w:rsidR="00570C25">
        <w:rPr>
          <w:sz w:val="22"/>
          <w:szCs w:val="22"/>
        </w:rPr>
        <w:t>Cs</w:t>
      </w:r>
      <w:r>
        <w:rPr>
          <w:sz w:val="22"/>
          <w:szCs w:val="22"/>
        </w:rPr>
        <w:t xml:space="preserve"> because they operate in </w:t>
      </w:r>
      <w:r w:rsidR="00570C25">
        <w:rPr>
          <w:sz w:val="22"/>
          <w:szCs w:val="22"/>
        </w:rPr>
        <w:t xml:space="preserve">an </w:t>
      </w:r>
      <w:r>
        <w:rPr>
          <w:sz w:val="22"/>
          <w:szCs w:val="22"/>
        </w:rPr>
        <w:t>atmosphere of to</w:t>
      </w:r>
      <w:r w:rsidR="00672733">
        <w:rPr>
          <w:sz w:val="22"/>
          <w:szCs w:val="22"/>
        </w:rPr>
        <w:t>tal</w:t>
      </w:r>
      <w:r>
        <w:rPr>
          <w:sz w:val="22"/>
          <w:szCs w:val="22"/>
        </w:rPr>
        <w:t xml:space="preserve"> privacy and not sharing ideas. That’s how they work and </w:t>
      </w:r>
      <w:r w:rsidR="00570C25">
        <w:rPr>
          <w:sz w:val="22"/>
          <w:szCs w:val="22"/>
        </w:rPr>
        <w:t xml:space="preserve">the SIG does not </w:t>
      </w:r>
      <w:r>
        <w:rPr>
          <w:sz w:val="22"/>
          <w:szCs w:val="22"/>
        </w:rPr>
        <w:t>want to bring th</w:t>
      </w:r>
      <w:r w:rsidR="00570C25">
        <w:rPr>
          <w:sz w:val="22"/>
          <w:szCs w:val="22"/>
        </w:rPr>
        <w:t xml:space="preserve">at into their events. There are </w:t>
      </w:r>
      <w:r w:rsidR="00D231E1">
        <w:rPr>
          <w:sz w:val="22"/>
          <w:szCs w:val="22"/>
        </w:rPr>
        <w:t>several</w:t>
      </w:r>
      <w:r w:rsidR="00672733">
        <w:rPr>
          <w:sz w:val="22"/>
          <w:szCs w:val="22"/>
        </w:rPr>
        <w:t xml:space="preserve"> SIGCHI conferences CH</w:t>
      </w:r>
      <w:r w:rsidR="00570C25">
        <w:rPr>
          <w:sz w:val="22"/>
          <w:szCs w:val="22"/>
        </w:rPr>
        <w:t xml:space="preserve">I, UBICOM, RECSYS and UIST that could be interested. Another strategy is to </w:t>
      </w:r>
      <w:r>
        <w:rPr>
          <w:sz w:val="22"/>
          <w:szCs w:val="22"/>
        </w:rPr>
        <w:t xml:space="preserve">look at industry topics and consider co-location </w:t>
      </w:r>
      <w:r w:rsidR="00570C25">
        <w:rPr>
          <w:sz w:val="22"/>
          <w:szCs w:val="22"/>
        </w:rPr>
        <w:t xml:space="preserve">with industry events. </w:t>
      </w:r>
    </w:p>
    <w:p w:rsidR="00672733" w:rsidRDefault="00672733" w:rsidP="00AB5D3F">
      <w:pPr>
        <w:rPr>
          <w:sz w:val="22"/>
          <w:szCs w:val="22"/>
        </w:rPr>
      </w:pPr>
    </w:p>
    <w:p w:rsidR="0049059A" w:rsidRDefault="00570C25" w:rsidP="00AB5D3F">
      <w:pPr>
        <w:rPr>
          <w:sz w:val="22"/>
          <w:szCs w:val="22"/>
        </w:rPr>
      </w:pPr>
      <w:r>
        <w:rPr>
          <w:sz w:val="22"/>
          <w:szCs w:val="22"/>
        </w:rPr>
        <w:t xml:space="preserve">Beame commented that the </w:t>
      </w:r>
      <w:r w:rsidR="0049059A">
        <w:rPr>
          <w:sz w:val="22"/>
          <w:szCs w:val="22"/>
        </w:rPr>
        <w:t>notion of membership does not necessaril</w:t>
      </w:r>
      <w:r w:rsidR="007D1DD8">
        <w:rPr>
          <w:sz w:val="22"/>
          <w:szCs w:val="22"/>
        </w:rPr>
        <w:t>y resonate with the y</w:t>
      </w:r>
      <w:r w:rsidR="0049059A">
        <w:rPr>
          <w:sz w:val="22"/>
          <w:szCs w:val="22"/>
        </w:rPr>
        <w:t xml:space="preserve">ounger generation. </w:t>
      </w:r>
      <w:r w:rsidR="007D1DD8">
        <w:rPr>
          <w:sz w:val="22"/>
          <w:szCs w:val="22"/>
        </w:rPr>
        <w:t>W</w:t>
      </w:r>
      <w:r w:rsidR="0049059A">
        <w:rPr>
          <w:sz w:val="22"/>
          <w:szCs w:val="22"/>
        </w:rPr>
        <w:t>e all should think about what are we providing other than discounts on conference reg</w:t>
      </w:r>
      <w:r w:rsidR="007D1DD8">
        <w:rPr>
          <w:sz w:val="22"/>
          <w:szCs w:val="22"/>
        </w:rPr>
        <w:t>istration</w:t>
      </w:r>
      <w:r w:rsidR="0049059A">
        <w:rPr>
          <w:sz w:val="22"/>
          <w:szCs w:val="22"/>
        </w:rPr>
        <w:t xml:space="preserve"> fees</w:t>
      </w:r>
      <w:r w:rsidR="007D1DD8">
        <w:rPr>
          <w:sz w:val="22"/>
          <w:szCs w:val="22"/>
        </w:rPr>
        <w:t>. We need to add</w:t>
      </w:r>
      <w:r w:rsidR="0049059A">
        <w:rPr>
          <w:sz w:val="22"/>
          <w:szCs w:val="22"/>
        </w:rPr>
        <w:t xml:space="preserve"> services</w:t>
      </w:r>
      <w:r w:rsidR="007D1DD8">
        <w:rPr>
          <w:sz w:val="22"/>
          <w:szCs w:val="22"/>
        </w:rPr>
        <w:t xml:space="preserve">. </w:t>
      </w:r>
      <w:r w:rsidR="0049059A">
        <w:rPr>
          <w:sz w:val="22"/>
          <w:szCs w:val="22"/>
        </w:rPr>
        <w:t>S</w:t>
      </w:r>
      <w:r w:rsidR="007D1DD8">
        <w:rPr>
          <w:sz w:val="22"/>
          <w:szCs w:val="22"/>
        </w:rPr>
        <w:t>chnabel indicated that the s</w:t>
      </w:r>
      <w:r w:rsidR="0049059A">
        <w:rPr>
          <w:sz w:val="22"/>
          <w:szCs w:val="22"/>
        </w:rPr>
        <w:t xml:space="preserve">ingle thing we heard most </w:t>
      </w:r>
      <w:r w:rsidR="007D1DD8">
        <w:rPr>
          <w:sz w:val="22"/>
          <w:szCs w:val="22"/>
        </w:rPr>
        <w:t xml:space="preserve">in the survey is the importance of </w:t>
      </w:r>
      <w:r w:rsidR="0049059A">
        <w:rPr>
          <w:sz w:val="22"/>
          <w:szCs w:val="22"/>
        </w:rPr>
        <w:t>networking</w:t>
      </w:r>
      <w:r w:rsidR="007D1DD8">
        <w:rPr>
          <w:sz w:val="22"/>
          <w:szCs w:val="22"/>
        </w:rPr>
        <w:t xml:space="preserve">. For researchers that is conferences but practitioners need </w:t>
      </w:r>
      <w:r w:rsidR="0049059A">
        <w:rPr>
          <w:sz w:val="22"/>
          <w:szCs w:val="22"/>
        </w:rPr>
        <w:t xml:space="preserve">something else. </w:t>
      </w:r>
      <w:r w:rsidR="007D1DD8">
        <w:rPr>
          <w:sz w:val="22"/>
          <w:szCs w:val="22"/>
        </w:rPr>
        <w:t>Beame suggested h</w:t>
      </w:r>
      <w:r w:rsidR="0049059A">
        <w:rPr>
          <w:sz w:val="22"/>
          <w:szCs w:val="22"/>
        </w:rPr>
        <w:t xml:space="preserve">elping to keep up to date on work going on that is important to their own work. </w:t>
      </w:r>
      <w:r w:rsidR="007D1DD8">
        <w:rPr>
          <w:sz w:val="22"/>
          <w:szCs w:val="22"/>
        </w:rPr>
        <w:t>ACM is t</w:t>
      </w:r>
      <w:r w:rsidR="0049059A">
        <w:rPr>
          <w:sz w:val="22"/>
          <w:szCs w:val="22"/>
        </w:rPr>
        <w:t xml:space="preserve">alking about </w:t>
      </w:r>
      <w:r w:rsidR="007D1DD8">
        <w:rPr>
          <w:sz w:val="22"/>
          <w:szCs w:val="22"/>
        </w:rPr>
        <w:t xml:space="preserve">that </w:t>
      </w:r>
      <w:r w:rsidR="0049059A">
        <w:rPr>
          <w:sz w:val="22"/>
          <w:szCs w:val="22"/>
        </w:rPr>
        <w:t xml:space="preserve">more on </w:t>
      </w:r>
      <w:r w:rsidR="007D1DD8">
        <w:rPr>
          <w:sz w:val="22"/>
          <w:szCs w:val="22"/>
        </w:rPr>
        <w:t xml:space="preserve">the </w:t>
      </w:r>
      <w:r w:rsidR="0049059A">
        <w:rPr>
          <w:sz w:val="22"/>
          <w:szCs w:val="22"/>
        </w:rPr>
        <w:t>pubs side</w:t>
      </w:r>
      <w:r w:rsidR="007D1DD8">
        <w:rPr>
          <w:sz w:val="22"/>
          <w:szCs w:val="22"/>
        </w:rPr>
        <w:t xml:space="preserve">. We need to </w:t>
      </w:r>
      <w:r w:rsidR="0049059A">
        <w:rPr>
          <w:sz w:val="22"/>
          <w:szCs w:val="22"/>
        </w:rPr>
        <w:t xml:space="preserve">better </w:t>
      </w:r>
      <w:r w:rsidR="007D1DD8">
        <w:rPr>
          <w:sz w:val="22"/>
          <w:szCs w:val="22"/>
        </w:rPr>
        <w:t xml:space="preserve">understand </w:t>
      </w:r>
      <w:r w:rsidR="0049059A">
        <w:rPr>
          <w:sz w:val="22"/>
          <w:szCs w:val="22"/>
        </w:rPr>
        <w:t>member inter</w:t>
      </w:r>
      <w:r w:rsidR="007D1DD8">
        <w:rPr>
          <w:sz w:val="22"/>
          <w:szCs w:val="22"/>
        </w:rPr>
        <w:t>e</w:t>
      </w:r>
      <w:r w:rsidR="0049059A">
        <w:rPr>
          <w:sz w:val="22"/>
          <w:szCs w:val="22"/>
        </w:rPr>
        <w:t>st</w:t>
      </w:r>
      <w:r w:rsidR="007D1DD8">
        <w:rPr>
          <w:sz w:val="22"/>
          <w:szCs w:val="22"/>
        </w:rPr>
        <w:t>s</w:t>
      </w:r>
      <w:r w:rsidR="0049059A">
        <w:rPr>
          <w:sz w:val="22"/>
          <w:szCs w:val="22"/>
        </w:rPr>
        <w:t xml:space="preserve"> </w:t>
      </w:r>
      <w:r w:rsidR="007D1DD8">
        <w:rPr>
          <w:sz w:val="22"/>
          <w:szCs w:val="22"/>
        </w:rPr>
        <w:t xml:space="preserve">so that we can </w:t>
      </w:r>
      <w:r w:rsidR="00D231E1">
        <w:rPr>
          <w:sz w:val="22"/>
          <w:szCs w:val="22"/>
        </w:rPr>
        <w:t>target -</w:t>
      </w:r>
      <w:r w:rsidR="0049059A">
        <w:rPr>
          <w:sz w:val="22"/>
          <w:szCs w:val="22"/>
        </w:rPr>
        <w:t xml:space="preserve"> her</w:t>
      </w:r>
      <w:r w:rsidR="007D1DD8">
        <w:rPr>
          <w:sz w:val="22"/>
          <w:szCs w:val="22"/>
        </w:rPr>
        <w:t>e</w:t>
      </w:r>
      <w:r w:rsidR="0049059A">
        <w:rPr>
          <w:sz w:val="22"/>
          <w:szCs w:val="22"/>
        </w:rPr>
        <w:t xml:space="preserve"> are 5 papers that came out in your field.</w:t>
      </w:r>
      <w:r w:rsidR="007D1DD8">
        <w:rPr>
          <w:sz w:val="22"/>
          <w:szCs w:val="22"/>
        </w:rPr>
        <w:t xml:space="preserve"> Adve indicated that SIGARCH is targeting students by starting a </w:t>
      </w:r>
      <w:r w:rsidR="0049059A">
        <w:rPr>
          <w:sz w:val="22"/>
          <w:szCs w:val="22"/>
        </w:rPr>
        <w:t xml:space="preserve">pilot mentoring program which has been well-received. Long term investment </w:t>
      </w:r>
      <w:r w:rsidR="00596F2F">
        <w:rPr>
          <w:sz w:val="22"/>
          <w:szCs w:val="22"/>
        </w:rPr>
        <w:t xml:space="preserve">with the </w:t>
      </w:r>
      <w:r w:rsidR="0049059A">
        <w:rPr>
          <w:sz w:val="22"/>
          <w:szCs w:val="22"/>
        </w:rPr>
        <w:t xml:space="preserve">hope </w:t>
      </w:r>
      <w:r w:rsidR="00596F2F">
        <w:rPr>
          <w:sz w:val="22"/>
          <w:szCs w:val="22"/>
        </w:rPr>
        <w:t xml:space="preserve">that </w:t>
      </w:r>
      <w:r w:rsidR="0049059A">
        <w:rPr>
          <w:sz w:val="22"/>
          <w:szCs w:val="22"/>
        </w:rPr>
        <w:t>once they become members they stay members.</w:t>
      </w:r>
    </w:p>
    <w:p w:rsidR="0049059A" w:rsidRDefault="0049059A" w:rsidP="00AB5D3F">
      <w:pPr>
        <w:rPr>
          <w:sz w:val="22"/>
          <w:szCs w:val="22"/>
        </w:rPr>
      </w:pPr>
    </w:p>
    <w:p w:rsidR="00D044BE" w:rsidRDefault="0049059A" w:rsidP="00AB5D3F">
      <w:pPr>
        <w:rPr>
          <w:sz w:val="22"/>
          <w:szCs w:val="22"/>
        </w:rPr>
      </w:pPr>
      <w:r>
        <w:rPr>
          <w:sz w:val="22"/>
          <w:szCs w:val="22"/>
        </w:rPr>
        <w:t>ACM has several policy activities and there is an interest in having input in membership from SIGs if they have specific policy or ethics activities.</w:t>
      </w:r>
      <w:r w:rsidR="00D044BE">
        <w:rPr>
          <w:sz w:val="22"/>
          <w:szCs w:val="22"/>
        </w:rPr>
        <w:t xml:space="preserve"> Any SIGs with interest were asked to contact Schnabel. USACM has talked to leaders regarding policy issues SIGS might be interested in commenting on. You might be surprised on the range of topics you could be asked to comment on. Matthews suggested that leaders that would like information specific to a SIG or if you’d like an USACM update for newsletter</w:t>
      </w:r>
      <w:r w:rsidR="00570C25">
        <w:rPr>
          <w:sz w:val="22"/>
          <w:szCs w:val="22"/>
        </w:rPr>
        <w:t xml:space="preserve"> let her </w:t>
      </w:r>
      <w:r w:rsidR="00D044BE">
        <w:rPr>
          <w:sz w:val="22"/>
          <w:szCs w:val="22"/>
        </w:rPr>
        <w:t>know.</w:t>
      </w:r>
    </w:p>
    <w:p w:rsidR="00D044BE" w:rsidRDefault="00D044BE" w:rsidP="00AB5D3F">
      <w:pPr>
        <w:rPr>
          <w:sz w:val="22"/>
          <w:szCs w:val="22"/>
        </w:rPr>
      </w:pPr>
    </w:p>
    <w:p w:rsidR="00D044BE" w:rsidRDefault="00D044BE" w:rsidP="00AB5D3F">
      <w:pPr>
        <w:rPr>
          <w:sz w:val="22"/>
          <w:szCs w:val="22"/>
        </w:rPr>
      </w:pPr>
      <w:r>
        <w:rPr>
          <w:sz w:val="22"/>
          <w:szCs w:val="22"/>
        </w:rPr>
        <w:t xml:space="preserve">As a final note, </w:t>
      </w:r>
      <w:r w:rsidR="00570C25">
        <w:rPr>
          <w:sz w:val="22"/>
          <w:szCs w:val="22"/>
        </w:rPr>
        <w:t>Schnabel</w:t>
      </w:r>
      <w:r>
        <w:rPr>
          <w:sz w:val="22"/>
          <w:szCs w:val="22"/>
        </w:rPr>
        <w:t xml:space="preserve"> </w:t>
      </w:r>
      <w:r w:rsidR="00570C25">
        <w:rPr>
          <w:sz w:val="22"/>
          <w:szCs w:val="22"/>
        </w:rPr>
        <w:t xml:space="preserve">said that the Turing Celebration will be great and </w:t>
      </w:r>
      <w:r>
        <w:rPr>
          <w:sz w:val="22"/>
          <w:szCs w:val="22"/>
        </w:rPr>
        <w:t xml:space="preserve">although physical places are limited and oversubscribed it will be live streamed and captured.  </w:t>
      </w:r>
    </w:p>
    <w:p w:rsidR="00957D2D" w:rsidRDefault="00957D2D" w:rsidP="00AB5D3F">
      <w:pPr>
        <w:rPr>
          <w:sz w:val="22"/>
          <w:szCs w:val="22"/>
        </w:rPr>
      </w:pPr>
    </w:p>
    <w:p w:rsidR="00697390" w:rsidRDefault="00697390" w:rsidP="00AB5D3F">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p>
    <w:p w:rsidR="00994BAC" w:rsidRPr="00672733" w:rsidRDefault="00994BAC" w:rsidP="005F4588">
      <w:pPr>
        <w:rPr>
          <w:b/>
          <w:sz w:val="22"/>
          <w:szCs w:val="22"/>
        </w:rPr>
      </w:pPr>
      <w:r w:rsidRPr="00672733">
        <w:rPr>
          <w:b/>
          <w:sz w:val="22"/>
          <w:szCs w:val="22"/>
        </w:rPr>
        <w:t xml:space="preserve">Publications </w:t>
      </w:r>
    </w:p>
    <w:p w:rsidR="008E1749" w:rsidRDefault="00D044BE" w:rsidP="005F4588">
      <w:pPr>
        <w:rPr>
          <w:sz w:val="22"/>
          <w:szCs w:val="22"/>
        </w:rPr>
      </w:pPr>
      <w:r>
        <w:rPr>
          <w:sz w:val="22"/>
          <w:szCs w:val="22"/>
        </w:rPr>
        <w:t xml:space="preserve">Davidson let them know that Bernie Rous retired in December as Director of Pubs </w:t>
      </w:r>
      <w:r w:rsidR="00CA58F8">
        <w:rPr>
          <w:sz w:val="22"/>
          <w:szCs w:val="22"/>
        </w:rPr>
        <w:t>and Sco</w:t>
      </w:r>
      <w:r w:rsidR="008E1749">
        <w:rPr>
          <w:sz w:val="22"/>
          <w:szCs w:val="22"/>
        </w:rPr>
        <w:t>t</w:t>
      </w:r>
      <w:r w:rsidR="00CA58F8">
        <w:rPr>
          <w:sz w:val="22"/>
          <w:szCs w:val="22"/>
        </w:rPr>
        <w:t>t Delman</w:t>
      </w:r>
      <w:r>
        <w:rPr>
          <w:sz w:val="22"/>
          <w:szCs w:val="22"/>
        </w:rPr>
        <w:t xml:space="preserve"> has taken on the role. Bernie is </w:t>
      </w:r>
      <w:r w:rsidR="00CA58F8">
        <w:rPr>
          <w:sz w:val="22"/>
          <w:szCs w:val="22"/>
        </w:rPr>
        <w:t>s</w:t>
      </w:r>
      <w:r>
        <w:rPr>
          <w:sz w:val="22"/>
          <w:szCs w:val="22"/>
        </w:rPr>
        <w:t xml:space="preserve">taying on to help with transition. Davidson </w:t>
      </w:r>
      <w:r w:rsidR="00CA58F8">
        <w:rPr>
          <w:sz w:val="22"/>
          <w:szCs w:val="22"/>
        </w:rPr>
        <w:t xml:space="preserve">indicated that </w:t>
      </w:r>
      <w:r w:rsidR="00D231E1">
        <w:rPr>
          <w:sz w:val="22"/>
          <w:szCs w:val="22"/>
        </w:rPr>
        <w:t>plagiarism</w:t>
      </w:r>
      <w:r w:rsidR="00CA58F8">
        <w:rPr>
          <w:sz w:val="22"/>
          <w:szCs w:val="22"/>
        </w:rPr>
        <w:t xml:space="preserve"> has be</w:t>
      </w:r>
      <w:r>
        <w:rPr>
          <w:sz w:val="22"/>
          <w:szCs w:val="22"/>
        </w:rPr>
        <w:t>come a huge problem and ther</w:t>
      </w:r>
      <w:r w:rsidR="00CA58F8">
        <w:rPr>
          <w:sz w:val="22"/>
          <w:szCs w:val="22"/>
        </w:rPr>
        <w:t>e</w:t>
      </w:r>
      <w:r>
        <w:rPr>
          <w:sz w:val="22"/>
          <w:szCs w:val="22"/>
        </w:rPr>
        <w:t xml:space="preserve"> are more and more incidences. There is a committee led by Gene Spa</w:t>
      </w:r>
      <w:r w:rsidR="00CA58F8">
        <w:rPr>
          <w:sz w:val="22"/>
          <w:szCs w:val="22"/>
        </w:rPr>
        <w:t>fford</w:t>
      </w:r>
      <w:r w:rsidR="008E1749">
        <w:rPr>
          <w:sz w:val="22"/>
          <w:szCs w:val="22"/>
        </w:rPr>
        <w:t xml:space="preserve">. They </w:t>
      </w:r>
      <w:r w:rsidR="00CA58F8">
        <w:rPr>
          <w:sz w:val="22"/>
          <w:szCs w:val="22"/>
        </w:rPr>
        <w:t>bring in other e</w:t>
      </w:r>
      <w:r>
        <w:rPr>
          <w:sz w:val="22"/>
          <w:szCs w:val="22"/>
        </w:rPr>
        <w:t xml:space="preserve">xperts as needed. </w:t>
      </w:r>
    </w:p>
    <w:p w:rsidR="008E1749" w:rsidRDefault="008E1749" w:rsidP="005F4588">
      <w:pPr>
        <w:rPr>
          <w:sz w:val="22"/>
          <w:szCs w:val="22"/>
        </w:rPr>
      </w:pPr>
    </w:p>
    <w:p w:rsidR="008E1749" w:rsidRDefault="00D044BE" w:rsidP="008E1749">
      <w:pPr>
        <w:rPr>
          <w:sz w:val="22"/>
          <w:szCs w:val="22"/>
        </w:rPr>
      </w:pPr>
      <w:r>
        <w:rPr>
          <w:sz w:val="22"/>
          <w:szCs w:val="22"/>
        </w:rPr>
        <w:t xml:space="preserve">The number of incidences is on the rise and there </w:t>
      </w:r>
      <w:r w:rsidR="00CA58F8">
        <w:rPr>
          <w:sz w:val="22"/>
          <w:szCs w:val="22"/>
        </w:rPr>
        <w:t>are</w:t>
      </w:r>
      <w:r>
        <w:rPr>
          <w:sz w:val="22"/>
          <w:szCs w:val="22"/>
        </w:rPr>
        <w:t xml:space="preserve"> 2 places in the pipeline we’re asked to deal with</w:t>
      </w:r>
      <w:r w:rsidR="00CA58F8">
        <w:rPr>
          <w:sz w:val="22"/>
          <w:szCs w:val="22"/>
        </w:rPr>
        <w:t xml:space="preserve"> them</w:t>
      </w:r>
      <w:r w:rsidR="008E1749">
        <w:rPr>
          <w:sz w:val="22"/>
          <w:szCs w:val="22"/>
        </w:rPr>
        <w:t xml:space="preserve">: at submission or after publishing. </w:t>
      </w:r>
      <w:r>
        <w:rPr>
          <w:sz w:val="22"/>
          <w:szCs w:val="22"/>
        </w:rPr>
        <w:t xml:space="preserve">Ideally we </w:t>
      </w:r>
      <w:r w:rsidR="00CA58F8">
        <w:rPr>
          <w:sz w:val="22"/>
          <w:szCs w:val="22"/>
        </w:rPr>
        <w:t xml:space="preserve">need to </w:t>
      </w:r>
      <w:r>
        <w:rPr>
          <w:sz w:val="22"/>
          <w:szCs w:val="22"/>
        </w:rPr>
        <w:t>catch things early</w:t>
      </w:r>
      <w:r w:rsidR="008E1749">
        <w:rPr>
          <w:sz w:val="22"/>
          <w:szCs w:val="22"/>
        </w:rPr>
        <w:t>. W</w:t>
      </w:r>
      <w:r>
        <w:rPr>
          <w:sz w:val="22"/>
          <w:szCs w:val="22"/>
        </w:rPr>
        <w:t xml:space="preserve">e have </w:t>
      </w:r>
      <w:r w:rsidR="00D231E1">
        <w:rPr>
          <w:sz w:val="22"/>
          <w:szCs w:val="22"/>
        </w:rPr>
        <w:t>plagiarism</w:t>
      </w:r>
      <w:r>
        <w:rPr>
          <w:sz w:val="22"/>
          <w:szCs w:val="22"/>
        </w:rPr>
        <w:t xml:space="preserve"> detection software </w:t>
      </w:r>
      <w:r w:rsidR="008E1749">
        <w:rPr>
          <w:sz w:val="22"/>
          <w:szCs w:val="22"/>
        </w:rPr>
        <w:t xml:space="preserve">available </w:t>
      </w:r>
      <w:r w:rsidR="00D231E1">
        <w:rPr>
          <w:sz w:val="22"/>
          <w:szCs w:val="22"/>
        </w:rPr>
        <w:t>that</w:t>
      </w:r>
      <w:r w:rsidR="006B3FEE">
        <w:rPr>
          <w:sz w:val="22"/>
          <w:szCs w:val="22"/>
        </w:rPr>
        <w:t xml:space="preserve"> is </w:t>
      </w:r>
      <w:r>
        <w:rPr>
          <w:sz w:val="22"/>
          <w:szCs w:val="22"/>
        </w:rPr>
        <w:t xml:space="preserve">called </w:t>
      </w:r>
      <w:proofErr w:type="spellStart"/>
      <w:r>
        <w:rPr>
          <w:sz w:val="22"/>
          <w:szCs w:val="22"/>
        </w:rPr>
        <w:t>Ithenticate</w:t>
      </w:r>
      <w:proofErr w:type="spellEnd"/>
      <w:r>
        <w:rPr>
          <w:sz w:val="22"/>
          <w:szCs w:val="22"/>
        </w:rPr>
        <w:t>. It will be made available to all confer</w:t>
      </w:r>
      <w:r w:rsidR="006B3FEE">
        <w:rPr>
          <w:sz w:val="22"/>
          <w:szCs w:val="22"/>
        </w:rPr>
        <w:t>ences</w:t>
      </w:r>
      <w:r>
        <w:rPr>
          <w:sz w:val="22"/>
          <w:szCs w:val="22"/>
        </w:rPr>
        <w:t>. It</w:t>
      </w:r>
      <w:r w:rsidR="006B3FEE">
        <w:rPr>
          <w:sz w:val="22"/>
          <w:szCs w:val="22"/>
        </w:rPr>
        <w:t xml:space="preserve"> comes</w:t>
      </w:r>
      <w:r>
        <w:rPr>
          <w:sz w:val="22"/>
          <w:szCs w:val="22"/>
        </w:rPr>
        <w:t xml:space="preserve"> from an organization called CrossRef a consortium of scholarly publ</w:t>
      </w:r>
      <w:r w:rsidR="00526F8E">
        <w:rPr>
          <w:sz w:val="22"/>
          <w:szCs w:val="22"/>
        </w:rPr>
        <w:t>ishers and ha</w:t>
      </w:r>
      <w:r w:rsidR="006B3FEE">
        <w:rPr>
          <w:sz w:val="22"/>
          <w:szCs w:val="22"/>
        </w:rPr>
        <w:t>s</w:t>
      </w:r>
      <w:r w:rsidR="00526F8E">
        <w:rPr>
          <w:sz w:val="22"/>
          <w:szCs w:val="22"/>
        </w:rPr>
        <w:t xml:space="preserve"> a huge database that it compares things to. </w:t>
      </w:r>
      <w:r w:rsidR="008E1749">
        <w:rPr>
          <w:sz w:val="22"/>
          <w:szCs w:val="22"/>
        </w:rPr>
        <w:t>It can be set up for any ACM sponsored conferences</w:t>
      </w:r>
      <w:r w:rsidR="00526F8E">
        <w:rPr>
          <w:sz w:val="22"/>
          <w:szCs w:val="22"/>
        </w:rPr>
        <w:t xml:space="preserve">. </w:t>
      </w:r>
      <w:r w:rsidR="008E1749">
        <w:rPr>
          <w:sz w:val="22"/>
          <w:szCs w:val="22"/>
        </w:rPr>
        <w:t>The so</w:t>
      </w:r>
      <w:r w:rsidR="00526F8E">
        <w:rPr>
          <w:sz w:val="22"/>
          <w:szCs w:val="22"/>
        </w:rPr>
        <w:t xml:space="preserve">ftware is </w:t>
      </w:r>
      <w:r w:rsidR="008E1749">
        <w:rPr>
          <w:sz w:val="22"/>
          <w:szCs w:val="22"/>
        </w:rPr>
        <w:t xml:space="preserve">professionally </w:t>
      </w:r>
      <w:r w:rsidR="00526F8E">
        <w:rPr>
          <w:sz w:val="22"/>
          <w:szCs w:val="22"/>
        </w:rPr>
        <w:t xml:space="preserve">supported </w:t>
      </w:r>
      <w:r w:rsidR="008E1749">
        <w:rPr>
          <w:sz w:val="22"/>
          <w:szCs w:val="22"/>
        </w:rPr>
        <w:t xml:space="preserve">and </w:t>
      </w:r>
      <w:r w:rsidR="00526F8E">
        <w:rPr>
          <w:sz w:val="22"/>
          <w:szCs w:val="22"/>
        </w:rPr>
        <w:t>there are training videos</w:t>
      </w:r>
      <w:r w:rsidR="008E1749">
        <w:rPr>
          <w:sz w:val="22"/>
          <w:szCs w:val="22"/>
        </w:rPr>
        <w:t>. Y</w:t>
      </w:r>
      <w:r w:rsidR="00526F8E">
        <w:rPr>
          <w:sz w:val="22"/>
          <w:szCs w:val="22"/>
        </w:rPr>
        <w:t xml:space="preserve">ou can do bulk submissions and </w:t>
      </w:r>
      <w:r w:rsidR="008E1749">
        <w:rPr>
          <w:sz w:val="22"/>
          <w:szCs w:val="22"/>
        </w:rPr>
        <w:t xml:space="preserve">reporting is available.  If a report indicates </w:t>
      </w:r>
      <w:r w:rsidR="00526F8E">
        <w:rPr>
          <w:sz w:val="22"/>
          <w:szCs w:val="22"/>
        </w:rPr>
        <w:t xml:space="preserve">similarities and differences you need to review them and make a judgement as to what action to take. </w:t>
      </w:r>
      <w:r w:rsidR="008E1749">
        <w:rPr>
          <w:sz w:val="22"/>
          <w:szCs w:val="22"/>
        </w:rPr>
        <w:t>You can c</w:t>
      </w:r>
      <w:r w:rsidR="00526F8E">
        <w:rPr>
          <w:sz w:val="22"/>
          <w:szCs w:val="22"/>
        </w:rPr>
        <w:t>ontact Scott or Deborah Cotton</w:t>
      </w:r>
      <w:r w:rsidR="008E1749">
        <w:rPr>
          <w:sz w:val="22"/>
          <w:szCs w:val="22"/>
        </w:rPr>
        <w:t xml:space="preserve"> for access</w:t>
      </w:r>
      <w:r w:rsidR="00526F8E">
        <w:rPr>
          <w:sz w:val="22"/>
          <w:szCs w:val="22"/>
        </w:rPr>
        <w:t xml:space="preserve">. </w:t>
      </w:r>
      <w:r w:rsidR="008E1749">
        <w:rPr>
          <w:sz w:val="22"/>
          <w:szCs w:val="22"/>
        </w:rPr>
        <w:t>Each c</w:t>
      </w:r>
      <w:r w:rsidR="00526F8E">
        <w:rPr>
          <w:sz w:val="22"/>
          <w:szCs w:val="22"/>
        </w:rPr>
        <w:t xml:space="preserve">onference would designate 1 or 2 individuals using the service. This is a service </w:t>
      </w:r>
      <w:r w:rsidR="008E1749">
        <w:rPr>
          <w:sz w:val="22"/>
          <w:szCs w:val="22"/>
        </w:rPr>
        <w:t xml:space="preserve">sold by </w:t>
      </w:r>
      <w:proofErr w:type="spellStart"/>
      <w:r w:rsidR="008E1749">
        <w:rPr>
          <w:sz w:val="22"/>
          <w:szCs w:val="22"/>
        </w:rPr>
        <w:t>CrossRef</w:t>
      </w:r>
      <w:proofErr w:type="spellEnd"/>
      <w:r w:rsidR="00526F8E">
        <w:rPr>
          <w:sz w:val="22"/>
          <w:szCs w:val="22"/>
        </w:rPr>
        <w:t xml:space="preserve"> and it</w:t>
      </w:r>
      <w:r w:rsidR="008E1749">
        <w:rPr>
          <w:sz w:val="22"/>
          <w:szCs w:val="22"/>
        </w:rPr>
        <w:t>’</w:t>
      </w:r>
      <w:r w:rsidR="00526F8E">
        <w:rPr>
          <w:sz w:val="22"/>
          <w:szCs w:val="22"/>
        </w:rPr>
        <w:t xml:space="preserve">s quite expensive so this is a great </w:t>
      </w:r>
      <w:r w:rsidR="008E1749">
        <w:rPr>
          <w:sz w:val="22"/>
          <w:szCs w:val="22"/>
        </w:rPr>
        <w:t xml:space="preserve">benefit for ACM conferences. </w:t>
      </w:r>
    </w:p>
    <w:p w:rsidR="00672733" w:rsidRDefault="00526F8E" w:rsidP="008E1749">
      <w:pPr>
        <w:rPr>
          <w:sz w:val="22"/>
          <w:szCs w:val="22"/>
        </w:rPr>
      </w:pPr>
      <w:r>
        <w:rPr>
          <w:sz w:val="22"/>
          <w:szCs w:val="22"/>
        </w:rPr>
        <w:t xml:space="preserve"> </w:t>
      </w:r>
    </w:p>
    <w:p w:rsidR="00C30878" w:rsidRDefault="00526F8E" w:rsidP="005F4588">
      <w:pPr>
        <w:rPr>
          <w:sz w:val="22"/>
          <w:szCs w:val="22"/>
        </w:rPr>
      </w:pPr>
      <w:r>
        <w:rPr>
          <w:sz w:val="22"/>
          <w:szCs w:val="22"/>
        </w:rPr>
        <w:t xml:space="preserve">Is this going to be a requirement – no, each community </w:t>
      </w:r>
      <w:r w:rsidR="00D231E1">
        <w:rPr>
          <w:sz w:val="22"/>
          <w:szCs w:val="22"/>
        </w:rPr>
        <w:t>needs</w:t>
      </w:r>
      <w:r>
        <w:rPr>
          <w:sz w:val="22"/>
          <w:szCs w:val="22"/>
        </w:rPr>
        <w:t xml:space="preserve"> to decide if its right for them. Is there a l</w:t>
      </w:r>
      <w:r w:rsidR="00C30878">
        <w:rPr>
          <w:sz w:val="22"/>
          <w:szCs w:val="22"/>
        </w:rPr>
        <w:t>ist of banned authors? No, we do not want to maintain a banned author list. If there are multiple violations within a community, the leadership may let authors’ know that they cannot submit</w:t>
      </w:r>
      <w:r>
        <w:rPr>
          <w:sz w:val="22"/>
          <w:szCs w:val="22"/>
        </w:rPr>
        <w:t xml:space="preserve">. </w:t>
      </w:r>
    </w:p>
    <w:p w:rsidR="00C30878" w:rsidRDefault="00C30878" w:rsidP="005F4588">
      <w:pPr>
        <w:rPr>
          <w:sz w:val="22"/>
          <w:szCs w:val="22"/>
        </w:rPr>
      </w:pPr>
    </w:p>
    <w:p w:rsidR="00526F8E" w:rsidRDefault="00C30878" w:rsidP="005F4588">
      <w:pPr>
        <w:rPr>
          <w:sz w:val="22"/>
          <w:szCs w:val="22"/>
        </w:rPr>
      </w:pPr>
      <w:proofErr w:type="spellStart"/>
      <w:r>
        <w:rPr>
          <w:sz w:val="22"/>
          <w:szCs w:val="22"/>
        </w:rPr>
        <w:t>Ithenticate</w:t>
      </w:r>
      <w:proofErr w:type="spellEnd"/>
      <w:r>
        <w:rPr>
          <w:sz w:val="22"/>
          <w:szCs w:val="22"/>
        </w:rPr>
        <w:t xml:space="preserve"> is not</w:t>
      </w:r>
      <w:r w:rsidR="00526F8E">
        <w:rPr>
          <w:sz w:val="22"/>
          <w:szCs w:val="22"/>
        </w:rPr>
        <w:t xml:space="preserve"> integrated with submission systems </w:t>
      </w:r>
      <w:r w:rsidR="00D231E1">
        <w:rPr>
          <w:sz w:val="22"/>
          <w:szCs w:val="22"/>
        </w:rPr>
        <w:t>now</w:t>
      </w:r>
      <w:r w:rsidR="00526F8E">
        <w:rPr>
          <w:sz w:val="22"/>
          <w:szCs w:val="22"/>
        </w:rPr>
        <w:t xml:space="preserve">. </w:t>
      </w:r>
      <w:r w:rsidR="0020278A">
        <w:rPr>
          <w:sz w:val="22"/>
          <w:szCs w:val="22"/>
        </w:rPr>
        <w:t xml:space="preserve">We want to see what kind of uptake we get and then we’ll determine if </w:t>
      </w:r>
      <w:r w:rsidR="00D231E1">
        <w:rPr>
          <w:sz w:val="22"/>
          <w:szCs w:val="22"/>
        </w:rPr>
        <w:t>it’s</w:t>
      </w:r>
      <w:r w:rsidR="0020278A">
        <w:rPr>
          <w:sz w:val="22"/>
          <w:szCs w:val="22"/>
        </w:rPr>
        <w:t xml:space="preserve"> necessary. We are giving limited access to 1 or 2 people for each conference to monitor usage. This is for ACM conferences rather than cooperation. </w:t>
      </w:r>
    </w:p>
    <w:p w:rsidR="0020278A" w:rsidRDefault="0020278A" w:rsidP="005F4588">
      <w:pPr>
        <w:rPr>
          <w:sz w:val="22"/>
          <w:szCs w:val="22"/>
        </w:rPr>
      </w:pPr>
    </w:p>
    <w:p w:rsidR="0020278A" w:rsidRDefault="00316835" w:rsidP="005F4588">
      <w:pPr>
        <w:rPr>
          <w:sz w:val="22"/>
          <w:szCs w:val="22"/>
        </w:rPr>
      </w:pPr>
      <w:r>
        <w:rPr>
          <w:sz w:val="22"/>
          <w:szCs w:val="22"/>
        </w:rPr>
        <w:t>There is a s</w:t>
      </w:r>
      <w:r w:rsidR="00D231E1">
        <w:rPr>
          <w:sz w:val="22"/>
          <w:szCs w:val="22"/>
        </w:rPr>
        <w:t>e</w:t>
      </w:r>
      <w:r w:rsidR="0020278A">
        <w:rPr>
          <w:sz w:val="22"/>
          <w:szCs w:val="22"/>
        </w:rPr>
        <w:t xml:space="preserve">rvice that ACM </w:t>
      </w:r>
      <w:r>
        <w:rPr>
          <w:sz w:val="22"/>
          <w:szCs w:val="22"/>
        </w:rPr>
        <w:t xml:space="preserve">is </w:t>
      </w:r>
      <w:r w:rsidR="0020278A">
        <w:rPr>
          <w:sz w:val="22"/>
          <w:szCs w:val="22"/>
        </w:rPr>
        <w:t xml:space="preserve">making available to members and </w:t>
      </w:r>
      <w:r>
        <w:rPr>
          <w:sz w:val="22"/>
          <w:szCs w:val="22"/>
        </w:rPr>
        <w:t xml:space="preserve">it is </w:t>
      </w:r>
      <w:r w:rsidR="0020278A">
        <w:rPr>
          <w:sz w:val="22"/>
          <w:szCs w:val="22"/>
        </w:rPr>
        <w:t xml:space="preserve">of interest </w:t>
      </w:r>
      <w:r w:rsidR="00D231E1">
        <w:rPr>
          <w:sz w:val="22"/>
          <w:szCs w:val="22"/>
        </w:rPr>
        <w:t>to</w:t>
      </w:r>
      <w:r w:rsidR="0020278A">
        <w:rPr>
          <w:sz w:val="22"/>
          <w:szCs w:val="22"/>
        </w:rPr>
        <w:t xml:space="preserve"> SIGs</w:t>
      </w:r>
      <w:r>
        <w:rPr>
          <w:sz w:val="22"/>
          <w:szCs w:val="22"/>
        </w:rPr>
        <w:t xml:space="preserve">. The </w:t>
      </w:r>
      <w:proofErr w:type="gramStart"/>
      <w:r>
        <w:rPr>
          <w:sz w:val="22"/>
          <w:szCs w:val="22"/>
        </w:rPr>
        <w:t>services is</w:t>
      </w:r>
      <w:proofErr w:type="gramEnd"/>
      <w:r>
        <w:rPr>
          <w:sz w:val="22"/>
          <w:szCs w:val="22"/>
        </w:rPr>
        <w:t xml:space="preserve"> </w:t>
      </w:r>
      <w:r w:rsidR="0020278A">
        <w:rPr>
          <w:sz w:val="22"/>
          <w:szCs w:val="22"/>
        </w:rPr>
        <w:t>called Overleaf</w:t>
      </w:r>
      <w:r>
        <w:rPr>
          <w:sz w:val="22"/>
          <w:szCs w:val="22"/>
        </w:rPr>
        <w:t>. It is a t</w:t>
      </w:r>
      <w:r w:rsidR="0020278A">
        <w:rPr>
          <w:sz w:val="22"/>
          <w:szCs w:val="22"/>
        </w:rPr>
        <w:t>ool for collaborative writing</w:t>
      </w:r>
      <w:r w:rsidR="00D231E1">
        <w:rPr>
          <w:sz w:val="22"/>
          <w:szCs w:val="22"/>
        </w:rPr>
        <w:t xml:space="preserve"> and publishing. It’s based on La</w:t>
      </w:r>
      <w:r w:rsidR="0020278A">
        <w:rPr>
          <w:sz w:val="22"/>
          <w:szCs w:val="22"/>
        </w:rPr>
        <w:t>T</w:t>
      </w:r>
      <w:r w:rsidR="00D231E1">
        <w:rPr>
          <w:sz w:val="22"/>
          <w:szCs w:val="22"/>
        </w:rPr>
        <w:t>e</w:t>
      </w:r>
      <w:r w:rsidR="0020278A">
        <w:rPr>
          <w:sz w:val="22"/>
          <w:szCs w:val="22"/>
        </w:rPr>
        <w:t>X and supports collaborative writing and</w:t>
      </w:r>
      <w:r>
        <w:rPr>
          <w:sz w:val="22"/>
          <w:szCs w:val="22"/>
        </w:rPr>
        <w:t xml:space="preserve"> Davidson indicated he h</w:t>
      </w:r>
      <w:r w:rsidR="0020278A">
        <w:rPr>
          <w:sz w:val="22"/>
          <w:szCs w:val="22"/>
        </w:rPr>
        <w:t xml:space="preserve">as used it. Some groups will find it useful on multi-disciplinary collaborative </w:t>
      </w:r>
      <w:r w:rsidR="00D231E1">
        <w:rPr>
          <w:sz w:val="22"/>
          <w:szCs w:val="22"/>
        </w:rPr>
        <w:t>projects</w:t>
      </w:r>
      <w:r w:rsidR="0020278A">
        <w:rPr>
          <w:sz w:val="22"/>
          <w:szCs w:val="22"/>
        </w:rPr>
        <w:t>. ACM templates are in Overleaf and they support them.</w:t>
      </w:r>
      <w:r w:rsidR="00421A0E">
        <w:rPr>
          <w:sz w:val="22"/>
          <w:szCs w:val="22"/>
        </w:rPr>
        <w:t xml:space="preserve"> </w:t>
      </w:r>
      <w:r w:rsidR="00D231E1">
        <w:rPr>
          <w:sz w:val="22"/>
          <w:szCs w:val="22"/>
        </w:rPr>
        <w:t>Individuals</w:t>
      </w:r>
      <w:r w:rsidR="00421A0E">
        <w:rPr>
          <w:sz w:val="22"/>
          <w:szCs w:val="22"/>
        </w:rPr>
        <w:t xml:space="preserve"> si</w:t>
      </w:r>
      <w:r>
        <w:rPr>
          <w:sz w:val="22"/>
          <w:szCs w:val="22"/>
        </w:rPr>
        <w:t>gn</w:t>
      </w:r>
      <w:r w:rsidR="00421A0E">
        <w:rPr>
          <w:sz w:val="22"/>
          <w:szCs w:val="22"/>
        </w:rPr>
        <w:t xml:space="preserve"> up for an account </w:t>
      </w:r>
      <w:r w:rsidR="00D231E1">
        <w:rPr>
          <w:sz w:val="22"/>
          <w:szCs w:val="22"/>
        </w:rPr>
        <w:t>and</w:t>
      </w:r>
      <w:r w:rsidR="00421A0E">
        <w:rPr>
          <w:sz w:val="22"/>
          <w:szCs w:val="22"/>
        </w:rPr>
        <w:t xml:space="preserve"> they are free and you can work on </w:t>
      </w:r>
      <w:r>
        <w:rPr>
          <w:sz w:val="22"/>
          <w:szCs w:val="22"/>
        </w:rPr>
        <w:t xml:space="preserve">a </w:t>
      </w:r>
      <w:r w:rsidR="00421A0E">
        <w:rPr>
          <w:sz w:val="22"/>
          <w:szCs w:val="22"/>
        </w:rPr>
        <w:t xml:space="preserve">paper together. There are links set up allowing authors to get to them and </w:t>
      </w:r>
      <w:r w:rsidR="00D231E1">
        <w:rPr>
          <w:sz w:val="22"/>
          <w:szCs w:val="22"/>
        </w:rPr>
        <w:t>customer support for A</w:t>
      </w:r>
      <w:r w:rsidR="00421A0E">
        <w:rPr>
          <w:sz w:val="22"/>
          <w:szCs w:val="22"/>
        </w:rPr>
        <w:t xml:space="preserve">CM templates. </w:t>
      </w:r>
    </w:p>
    <w:p w:rsidR="00421A0E" w:rsidRDefault="00421A0E" w:rsidP="005F4588">
      <w:pPr>
        <w:rPr>
          <w:sz w:val="22"/>
          <w:szCs w:val="22"/>
        </w:rPr>
      </w:pPr>
    </w:p>
    <w:p w:rsidR="00421A0E" w:rsidRDefault="00421A0E" w:rsidP="005F4588">
      <w:pPr>
        <w:rPr>
          <w:sz w:val="22"/>
          <w:szCs w:val="22"/>
        </w:rPr>
      </w:pPr>
      <w:r>
        <w:rPr>
          <w:sz w:val="22"/>
          <w:szCs w:val="22"/>
        </w:rPr>
        <w:t>Why Overleaf? It seemed to be the one farthest along and the pricing was reasonable. We’ll see what kind of uptake there is.</w:t>
      </w:r>
      <w:r w:rsidR="00316835">
        <w:rPr>
          <w:sz w:val="22"/>
          <w:szCs w:val="22"/>
        </w:rPr>
        <w:t xml:space="preserve"> </w:t>
      </w:r>
      <w:r>
        <w:rPr>
          <w:sz w:val="22"/>
          <w:szCs w:val="22"/>
        </w:rPr>
        <w:t xml:space="preserve">The templates and the support are being provided by ACM. It’s the freemium model </w:t>
      </w:r>
    </w:p>
    <w:p w:rsidR="00421A0E" w:rsidRDefault="00421A0E" w:rsidP="005F4588">
      <w:pPr>
        <w:rPr>
          <w:sz w:val="22"/>
          <w:szCs w:val="22"/>
        </w:rPr>
      </w:pPr>
    </w:p>
    <w:p w:rsidR="00421A0E" w:rsidRDefault="00D231E1" w:rsidP="005F4588">
      <w:pPr>
        <w:rPr>
          <w:sz w:val="22"/>
          <w:szCs w:val="22"/>
        </w:rPr>
      </w:pPr>
      <w:r>
        <w:rPr>
          <w:sz w:val="22"/>
          <w:szCs w:val="22"/>
        </w:rPr>
        <w:t xml:space="preserve">Ioannidis </w:t>
      </w:r>
      <w:r w:rsidR="00316835">
        <w:rPr>
          <w:sz w:val="22"/>
          <w:szCs w:val="22"/>
        </w:rPr>
        <w:t xml:space="preserve">spoke to the group about PACM. </w:t>
      </w:r>
      <w:r w:rsidR="00421A0E">
        <w:rPr>
          <w:sz w:val="22"/>
          <w:szCs w:val="22"/>
        </w:rPr>
        <w:t xml:space="preserve">PACM is a way to make high quality conference proceedings into journals. A lot of </w:t>
      </w:r>
      <w:r>
        <w:rPr>
          <w:sz w:val="22"/>
          <w:szCs w:val="22"/>
        </w:rPr>
        <w:t>conferences</w:t>
      </w:r>
      <w:r w:rsidR="00421A0E">
        <w:rPr>
          <w:sz w:val="22"/>
          <w:szCs w:val="22"/>
        </w:rPr>
        <w:t xml:space="preserve"> are of quality that you would assign to journals. A PACM series can be established. It </w:t>
      </w:r>
      <w:r>
        <w:rPr>
          <w:sz w:val="22"/>
          <w:szCs w:val="22"/>
        </w:rPr>
        <w:t>must be</w:t>
      </w:r>
      <w:r w:rsidR="00421A0E">
        <w:rPr>
          <w:sz w:val="22"/>
          <w:szCs w:val="22"/>
        </w:rPr>
        <w:t xml:space="preserve"> of high quality</w:t>
      </w:r>
      <w:r w:rsidR="00316835">
        <w:rPr>
          <w:sz w:val="22"/>
          <w:szCs w:val="22"/>
        </w:rPr>
        <w:t xml:space="preserve">, can be multiple </w:t>
      </w:r>
      <w:r>
        <w:rPr>
          <w:sz w:val="22"/>
          <w:szCs w:val="22"/>
        </w:rPr>
        <w:t>conferences</w:t>
      </w:r>
      <w:r w:rsidR="00421A0E">
        <w:rPr>
          <w:sz w:val="22"/>
          <w:szCs w:val="22"/>
        </w:rPr>
        <w:t xml:space="preserve"> can have issues</w:t>
      </w:r>
      <w:r w:rsidR="00316835">
        <w:rPr>
          <w:sz w:val="22"/>
          <w:szCs w:val="22"/>
        </w:rPr>
        <w:t xml:space="preserve">. Guidelines </w:t>
      </w:r>
      <w:r w:rsidR="00421A0E">
        <w:rPr>
          <w:sz w:val="22"/>
          <w:szCs w:val="22"/>
        </w:rPr>
        <w:t xml:space="preserve">and process can be found </w:t>
      </w:r>
      <w:r>
        <w:rPr>
          <w:sz w:val="22"/>
          <w:szCs w:val="22"/>
        </w:rPr>
        <w:t>here:</w:t>
      </w:r>
      <w:r w:rsidR="00311425" w:rsidRPr="00311425">
        <w:t xml:space="preserve"> </w:t>
      </w:r>
      <w:hyperlink r:id="rId7" w:history="1">
        <w:r w:rsidR="00311425" w:rsidRPr="00196098">
          <w:rPr>
            <w:rStyle w:val="Hyperlink"/>
            <w:sz w:val="22"/>
            <w:szCs w:val="22"/>
          </w:rPr>
          <w:t>http://www.acm.org/publications/pacm/submit-a-pacm-proposal</w:t>
        </w:r>
      </w:hyperlink>
      <w:r w:rsidR="00311425">
        <w:rPr>
          <w:sz w:val="22"/>
          <w:szCs w:val="22"/>
        </w:rPr>
        <w:t>.  The Pubs Board has a</w:t>
      </w:r>
      <w:r w:rsidR="00421A0E">
        <w:rPr>
          <w:sz w:val="22"/>
          <w:szCs w:val="22"/>
        </w:rPr>
        <w:t xml:space="preserve">pproved </w:t>
      </w:r>
      <w:r w:rsidR="00311425">
        <w:rPr>
          <w:sz w:val="22"/>
          <w:szCs w:val="22"/>
        </w:rPr>
        <w:t xml:space="preserve">a </w:t>
      </w:r>
      <w:r>
        <w:rPr>
          <w:sz w:val="22"/>
          <w:szCs w:val="22"/>
        </w:rPr>
        <w:t>3-year</w:t>
      </w:r>
      <w:r w:rsidR="00421A0E">
        <w:rPr>
          <w:sz w:val="22"/>
          <w:szCs w:val="22"/>
        </w:rPr>
        <w:t xml:space="preserve"> experiment for gold open access for this </w:t>
      </w:r>
      <w:r w:rsidR="00C02390">
        <w:rPr>
          <w:sz w:val="22"/>
          <w:szCs w:val="22"/>
        </w:rPr>
        <w:t>series</w:t>
      </w:r>
      <w:r w:rsidR="00421A0E">
        <w:rPr>
          <w:sz w:val="22"/>
          <w:szCs w:val="22"/>
        </w:rPr>
        <w:t xml:space="preserve">. SIGs should examine if their </w:t>
      </w:r>
      <w:r>
        <w:rPr>
          <w:sz w:val="22"/>
          <w:szCs w:val="22"/>
        </w:rPr>
        <w:t>high-quality</w:t>
      </w:r>
      <w:r w:rsidR="00421A0E">
        <w:rPr>
          <w:sz w:val="22"/>
          <w:szCs w:val="22"/>
        </w:rPr>
        <w:t xml:space="preserve"> proceedings want to be published in PACM. </w:t>
      </w:r>
      <w:r w:rsidR="00311425">
        <w:rPr>
          <w:sz w:val="22"/>
          <w:szCs w:val="22"/>
        </w:rPr>
        <w:t xml:space="preserve">There is a committee overseeing </w:t>
      </w:r>
      <w:r w:rsidR="00421A0E">
        <w:rPr>
          <w:sz w:val="22"/>
          <w:szCs w:val="22"/>
        </w:rPr>
        <w:t xml:space="preserve">PACM </w:t>
      </w:r>
      <w:r w:rsidR="00311425">
        <w:rPr>
          <w:sz w:val="22"/>
          <w:szCs w:val="22"/>
        </w:rPr>
        <w:t xml:space="preserve">and the Chair </w:t>
      </w:r>
      <w:r w:rsidR="00421A0E">
        <w:rPr>
          <w:sz w:val="22"/>
          <w:szCs w:val="22"/>
        </w:rPr>
        <w:t>will be discussing a SIG Rep with Jeanna</w:t>
      </w:r>
      <w:r w:rsidR="00311425">
        <w:rPr>
          <w:sz w:val="22"/>
          <w:szCs w:val="22"/>
        </w:rPr>
        <w:t>.</w:t>
      </w:r>
    </w:p>
    <w:p w:rsidR="00421A0E" w:rsidRDefault="00421A0E" w:rsidP="005F4588">
      <w:pPr>
        <w:rPr>
          <w:sz w:val="22"/>
          <w:szCs w:val="22"/>
        </w:rPr>
      </w:pPr>
    </w:p>
    <w:p w:rsidR="00421A0E" w:rsidRDefault="00421A0E" w:rsidP="005F4588">
      <w:pPr>
        <w:rPr>
          <w:sz w:val="22"/>
          <w:szCs w:val="22"/>
        </w:rPr>
      </w:pPr>
      <w:r>
        <w:rPr>
          <w:sz w:val="22"/>
          <w:szCs w:val="22"/>
        </w:rPr>
        <w:t xml:space="preserve">ACM </w:t>
      </w:r>
      <w:r w:rsidR="00311425">
        <w:rPr>
          <w:sz w:val="22"/>
          <w:szCs w:val="22"/>
        </w:rPr>
        <w:t xml:space="preserve">is </w:t>
      </w:r>
      <w:r>
        <w:rPr>
          <w:sz w:val="22"/>
          <w:szCs w:val="22"/>
        </w:rPr>
        <w:t xml:space="preserve">looking toward some level of standardization to capture </w:t>
      </w:r>
      <w:r w:rsidR="00C02390">
        <w:rPr>
          <w:sz w:val="22"/>
          <w:szCs w:val="22"/>
        </w:rPr>
        <w:t xml:space="preserve">SIG and conference website traffic in DL. Conversations will start about having common website templates. Not mandatory but </w:t>
      </w:r>
      <w:r w:rsidR="0047070A">
        <w:rPr>
          <w:sz w:val="22"/>
          <w:szCs w:val="22"/>
        </w:rPr>
        <w:t xml:space="preserve">it </w:t>
      </w:r>
      <w:r w:rsidR="00C02390">
        <w:rPr>
          <w:sz w:val="22"/>
          <w:szCs w:val="22"/>
        </w:rPr>
        <w:t>will happen</w:t>
      </w:r>
      <w:r w:rsidR="0047070A">
        <w:rPr>
          <w:sz w:val="22"/>
          <w:szCs w:val="22"/>
        </w:rPr>
        <w:t>.</w:t>
      </w:r>
    </w:p>
    <w:p w:rsidR="00C02390" w:rsidRDefault="00C02390" w:rsidP="005F4588">
      <w:pPr>
        <w:rPr>
          <w:sz w:val="22"/>
          <w:szCs w:val="22"/>
        </w:rPr>
      </w:pPr>
    </w:p>
    <w:p w:rsidR="00C02390" w:rsidRDefault="00C02390" w:rsidP="005F4588">
      <w:pPr>
        <w:rPr>
          <w:sz w:val="22"/>
          <w:szCs w:val="22"/>
        </w:rPr>
      </w:pPr>
      <w:r>
        <w:rPr>
          <w:sz w:val="22"/>
          <w:szCs w:val="22"/>
        </w:rPr>
        <w:t xml:space="preserve">ACM has established a relationship with kudos for author tools to make publications more widely accessible. ACM has paid the fees and is experimenting with CACM. Results seem positive, individual authors are using this. </w:t>
      </w:r>
      <w:r w:rsidR="0047070A">
        <w:rPr>
          <w:sz w:val="22"/>
          <w:szCs w:val="22"/>
        </w:rPr>
        <w:t>We are e</w:t>
      </w:r>
      <w:r>
        <w:rPr>
          <w:sz w:val="22"/>
          <w:szCs w:val="22"/>
        </w:rPr>
        <w:t xml:space="preserve">xploring this to increase our impact. </w:t>
      </w:r>
    </w:p>
    <w:p w:rsidR="00672733" w:rsidRDefault="00672733" w:rsidP="005F4588">
      <w:pPr>
        <w:rPr>
          <w:sz w:val="22"/>
          <w:szCs w:val="22"/>
        </w:rPr>
      </w:pPr>
    </w:p>
    <w:p w:rsidR="00994BAC" w:rsidRPr="006C634F" w:rsidRDefault="00BB44B5" w:rsidP="005F4588">
      <w:pPr>
        <w:rPr>
          <w:b/>
          <w:sz w:val="22"/>
          <w:szCs w:val="22"/>
        </w:rPr>
      </w:pPr>
      <w:r w:rsidRPr="006C634F">
        <w:rPr>
          <w:b/>
          <w:sz w:val="22"/>
          <w:szCs w:val="22"/>
        </w:rPr>
        <w:t>Viability Process</w:t>
      </w:r>
      <w:r w:rsidR="00994BAC" w:rsidRPr="006C634F">
        <w:rPr>
          <w:b/>
          <w:sz w:val="22"/>
          <w:szCs w:val="22"/>
        </w:rPr>
        <w:t xml:space="preserve"> </w:t>
      </w:r>
    </w:p>
    <w:p w:rsidR="006C634F" w:rsidRDefault="006C634F" w:rsidP="005F4588">
      <w:pPr>
        <w:rPr>
          <w:sz w:val="22"/>
          <w:szCs w:val="22"/>
        </w:rPr>
      </w:pPr>
      <w:r>
        <w:rPr>
          <w:sz w:val="22"/>
          <w:szCs w:val="22"/>
        </w:rPr>
        <w:t xml:space="preserve">Cappo explained that Will Tracz had flight difficulties and was unable to make the meeting. She had worked closely with him on the new viability process so he asked her to fill-in for him and present the process and report on those reviews that were completed. </w:t>
      </w:r>
    </w:p>
    <w:p w:rsidR="00F016CC" w:rsidRDefault="00F016CC" w:rsidP="00F016CC">
      <w:pPr>
        <w:tabs>
          <w:tab w:val="left" w:pos="2210"/>
        </w:tabs>
        <w:rPr>
          <w:sz w:val="22"/>
          <w:szCs w:val="22"/>
        </w:rPr>
      </w:pPr>
    </w:p>
    <w:p w:rsidR="00F016CC" w:rsidRDefault="00F016CC" w:rsidP="00F016CC">
      <w:pPr>
        <w:tabs>
          <w:tab w:val="left" w:pos="2210"/>
        </w:tabs>
        <w:rPr>
          <w:sz w:val="22"/>
          <w:szCs w:val="22"/>
        </w:rPr>
      </w:pPr>
      <w:r>
        <w:rPr>
          <w:sz w:val="22"/>
          <w:szCs w:val="22"/>
        </w:rPr>
        <w:t xml:space="preserve">The new review process begins with ACM HQ coordinators sending the </w:t>
      </w:r>
      <w:r w:rsidR="00D231E1">
        <w:rPr>
          <w:sz w:val="22"/>
          <w:szCs w:val="22"/>
        </w:rPr>
        <w:t>SIG; leaders</w:t>
      </w:r>
      <w:r>
        <w:rPr>
          <w:sz w:val="22"/>
          <w:szCs w:val="22"/>
        </w:rPr>
        <w:t xml:space="preserve"> activity reports outlining details regarding membership, conferences, leadership, finances and past viability reviews. In addition, a reach report is sent outlining downloads citations and other information regarding the community being reached. They also provide the leaders with the </w:t>
      </w:r>
      <w:r w:rsidR="00D231E1">
        <w:rPr>
          <w:sz w:val="22"/>
          <w:szCs w:val="22"/>
        </w:rPr>
        <w:t>mission’s</w:t>
      </w:r>
      <w:r>
        <w:rPr>
          <w:sz w:val="22"/>
          <w:szCs w:val="22"/>
        </w:rPr>
        <w:t xml:space="preserve"> statement and description of the SIG that ACM has on file. </w:t>
      </w:r>
    </w:p>
    <w:p w:rsidR="00F016CC" w:rsidRDefault="00F016CC" w:rsidP="00F016CC">
      <w:pPr>
        <w:tabs>
          <w:tab w:val="left" w:pos="2210"/>
        </w:tabs>
        <w:rPr>
          <w:sz w:val="22"/>
          <w:szCs w:val="22"/>
        </w:rPr>
      </w:pPr>
    </w:p>
    <w:p w:rsidR="00F016CC" w:rsidRDefault="00F016CC" w:rsidP="00F016CC">
      <w:pPr>
        <w:tabs>
          <w:tab w:val="left" w:pos="2210"/>
        </w:tabs>
        <w:rPr>
          <w:sz w:val="22"/>
          <w:szCs w:val="22"/>
        </w:rPr>
      </w:pPr>
      <w:r>
        <w:rPr>
          <w:sz w:val="22"/>
          <w:szCs w:val="22"/>
        </w:rPr>
        <w:t>The SIG Leaders are being asked to respond to a few questions:</w:t>
      </w:r>
    </w:p>
    <w:p w:rsidR="00F016CC" w:rsidRDefault="00F016CC" w:rsidP="00F016CC">
      <w:pPr>
        <w:tabs>
          <w:tab w:val="left" w:pos="2210"/>
        </w:tabs>
        <w:rPr>
          <w:sz w:val="22"/>
          <w:szCs w:val="22"/>
        </w:rPr>
      </w:pPr>
    </w:p>
    <w:p w:rsidR="00F016CC" w:rsidRDefault="00F016CC" w:rsidP="00F016CC">
      <w:pPr>
        <w:tabs>
          <w:tab w:val="left" w:pos="2210"/>
        </w:tabs>
        <w:rPr>
          <w:sz w:val="22"/>
          <w:szCs w:val="22"/>
        </w:rPr>
      </w:pPr>
      <w:r>
        <w:rPr>
          <w:sz w:val="22"/>
          <w:szCs w:val="22"/>
        </w:rPr>
        <w:tab/>
        <w:t>Ways in which the SIG is healthy and viable organization</w:t>
      </w:r>
    </w:p>
    <w:p w:rsidR="00F016CC" w:rsidRDefault="00F016CC" w:rsidP="00F016CC">
      <w:pPr>
        <w:tabs>
          <w:tab w:val="left" w:pos="2210"/>
        </w:tabs>
        <w:rPr>
          <w:sz w:val="22"/>
          <w:szCs w:val="22"/>
        </w:rPr>
      </w:pPr>
      <w:r>
        <w:rPr>
          <w:sz w:val="22"/>
          <w:szCs w:val="22"/>
        </w:rPr>
        <w:tab/>
        <w:t>What should SIG be doing better? Concerns about future and addressing them</w:t>
      </w:r>
    </w:p>
    <w:p w:rsidR="00F016CC" w:rsidRDefault="00F016CC" w:rsidP="00F016CC">
      <w:pPr>
        <w:tabs>
          <w:tab w:val="left" w:pos="2210"/>
        </w:tabs>
        <w:rPr>
          <w:sz w:val="22"/>
          <w:szCs w:val="22"/>
        </w:rPr>
      </w:pPr>
      <w:r>
        <w:rPr>
          <w:sz w:val="22"/>
          <w:szCs w:val="22"/>
        </w:rPr>
        <w:tab/>
        <w:t xml:space="preserve">What do you consider to be flagship conference </w:t>
      </w:r>
      <w:r w:rsidR="00D231E1">
        <w:rPr>
          <w:sz w:val="22"/>
          <w:szCs w:val="22"/>
        </w:rPr>
        <w:t>activities?</w:t>
      </w:r>
    </w:p>
    <w:p w:rsidR="00F016CC" w:rsidRDefault="00F016CC" w:rsidP="00F016CC">
      <w:pPr>
        <w:tabs>
          <w:tab w:val="left" w:pos="2210"/>
        </w:tabs>
        <w:rPr>
          <w:sz w:val="22"/>
          <w:szCs w:val="22"/>
        </w:rPr>
      </w:pPr>
      <w:r>
        <w:rPr>
          <w:sz w:val="22"/>
          <w:szCs w:val="22"/>
        </w:rPr>
        <w:tab/>
        <w:t>1-3 best practices that contribute to success of SI that might be beneficial to other SIGs</w:t>
      </w:r>
    </w:p>
    <w:p w:rsidR="00F016CC" w:rsidRDefault="00F016CC" w:rsidP="00F016CC">
      <w:pPr>
        <w:tabs>
          <w:tab w:val="left" w:pos="2210"/>
        </w:tabs>
        <w:rPr>
          <w:sz w:val="22"/>
          <w:szCs w:val="22"/>
        </w:rPr>
      </w:pPr>
      <w:r>
        <w:rPr>
          <w:sz w:val="22"/>
          <w:szCs w:val="22"/>
        </w:rPr>
        <w:tab/>
        <w:t>Concerns you would like feedback on</w:t>
      </w:r>
    </w:p>
    <w:p w:rsidR="00F016CC" w:rsidRDefault="00F016CC" w:rsidP="00F016CC">
      <w:pPr>
        <w:tabs>
          <w:tab w:val="left" w:pos="2210"/>
        </w:tabs>
        <w:rPr>
          <w:sz w:val="22"/>
          <w:szCs w:val="22"/>
        </w:rPr>
      </w:pPr>
      <w:r>
        <w:rPr>
          <w:sz w:val="22"/>
          <w:szCs w:val="22"/>
        </w:rPr>
        <w:tab/>
        <w:t>Volunteer development process</w:t>
      </w:r>
    </w:p>
    <w:p w:rsidR="00F016CC" w:rsidRDefault="00F016CC" w:rsidP="00F016CC">
      <w:pPr>
        <w:tabs>
          <w:tab w:val="left" w:pos="2210"/>
        </w:tabs>
        <w:rPr>
          <w:sz w:val="22"/>
          <w:szCs w:val="22"/>
        </w:rPr>
      </w:pPr>
      <w:r>
        <w:rPr>
          <w:sz w:val="22"/>
          <w:szCs w:val="22"/>
        </w:rPr>
        <w:tab/>
        <w:t>Strategy for communicating with membership</w:t>
      </w:r>
    </w:p>
    <w:p w:rsidR="00F016CC" w:rsidRDefault="00F016CC" w:rsidP="00F016CC">
      <w:pPr>
        <w:tabs>
          <w:tab w:val="left" w:pos="2210"/>
        </w:tabs>
        <w:rPr>
          <w:sz w:val="22"/>
          <w:szCs w:val="22"/>
        </w:rPr>
      </w:pPr>
    </w:p>
    <w:p w:rsidR="00F016CC" w:rsidRDefault="00F016CC" w:rsidP="00F016CC">
      <w:pPr>
        <w:tabs>
          <w:tab w:val="left" w:pos="2210"/>
        </w:tabs>
        <w:rPr>
          <w:sz w:val="22"/>
          <w:szCs w:val="22"/>
        </w:rPr>
      </w:pPr>
      <w:r>
        <w:rPr>
          <w:sz w:val="22"/>
          <w:szCs w:val="22"/>
        </w:rPr>
        <w:t xml:space="preserve">The SIG Viability Advisor and the </w:t>
      </w:r>
      <w:r w:rsidR="00D231E1">
        <w:rPr>
          <w:sz w:val="22"/>
          <w:szCs w:val="22"/>
        </w:rPr>
        <w:t>Director</w:t>
      </w:r>
      <w:r>
        <w:rPr>
          <w:sz w:val="22"/>
          <w:szCs w:val="22"/>
        </w:rPr>
        <w:t xml:space="preserve"> of SIG Services review the </w:t>
      </w:r>
      <w:r w:rsidR="00D231E1">
        <w:rPr>
          <w:sz w:val="22"/>
          <w:szCs w:val="22"/>
        </w:rPr>
        <w:t>responses</w:t>
      </w:r>
      <w:r>
        <w:rPr>
          <w:sz w:val="22"/>
          <w:szCs w:val="22"/>
        </w:rPr>
        <w:t xml:space="preserve"> and recommend and action for SGB EC approval. The recommendation is either a request for continued status for the standard 4 years or a suggestion for the SIG to come back sooner </w:t>
      </w:r>
      <w:r w:rsidR="00D231E1">
        <w:rPr>
          <w:sz w:val="22"/>
          <w:szCs w:val="22"/>
        </w:rPr>
        <w:t>to</w:t>
      </w:r>
      <w:r>
        <w:rPr>
          <w:sz w:val="22"/>
          <w:szCs w:val="22"/>
        </w:rPr>
        <w:t xml:space="preserve"> address concerns or issues. The SGB EC reviews the recommendation and all the back-up material and makes a final decision on program status. </w:t>
      </w:r>
    </w:p>
    <w:p w:rsidR="00F016CC" w:rsidRDefault="00F016CC" w:rsidP="00F016CC">
      <w:pPr>
        <w:tabs>
          <w:tab w:val="left" w:pos="2210"/>
        </w:tabs>
        <w:rPr>
          <w:sz w:val="22"/>
          <w:szCs w:val="22"/>
        </w:rPr>
      </w:pPr>
    </w:p>
    <w:p w:rsidR="00F016CC" w:rsidRDefault="00F016CC" w:rsidP="00F016CC">
      <w:pPr>
        <w:tabs>
          <w:tab w:val="left" w:pos="2210"/>
        </w:tabs>
        <w:rPr>
          <w:sz w:val="22"/>
          <w:szCs w:val="22"/>
        </w:rPr>
      </w:pPr>
      <w:r>
        <w:rPr>
          <w:sz w:val="22"/>
          <w:szCs w:val="22"/>
        </w:rPr>
        <w:t xml:space="preserve">The SIG Leaders is notified of the decision and it is then reported to the SGB. A benefit to the new process is that </w:t>
      </w:r>
      <w:r w:rsidR="00EB5272">
        <w:rPr>
          <w:sz w:val="22"/>
          <w:szCs w:val="22"/>
        </w:rPr>
        <w:t xml:space="preserve">it is no longer necessary to wait for face to face meetings to deal with viability. They can be done throughout the year making it easier for those writing the reports and those reviewing the reports. </w:t>
      </w:r>
    </w:p>
    <w:p w:rsidR="00EB5272" w:rsidRDefault="00EB5272" w:rsidP="00F016CC">
      <w:pPr>
        <w:tabs>
          <w:tab w:val="left" w:pos="2210"/>
        </w:tabs>
        <w:rPr>
          <w:sz w:val="22"/>
          <w:szCs w:val="22"/>
        </w:rPr>
      </w:pPr>
    </w:p>
    <w:p w:rsidR="00EB5272" w:rsidRDefault="00EB5272" w:rsidP="00F016CC">
      <w:pPr>
        <w:tabs>
          <w:tab w:val="left" w:pos="2210"/>
        </w:tabs>
        <w:rPr>
          <w:sz w:val="22"/>
          <w:szCs w:val="22"/>
        </w:rPr>
      </w:pPr>
      <w:r>
        <w:rPr>
          <w:sz w:val="22"/>
          <w:szCs w:val="22"/>
        </w:rPr>
        <w:t xml:space="preserve">Once the decision is issued, the viability adviser and the Director of SIG Services will work with the SGB Chair to select best practices and challenges to populate future SGB meeting agenda. The SIG Leaders will be asked to report on best practices and challenges and lead discussion at SGB meeting or via a Google Doc. </w:t>
      </w:r>
    </w:p>
    <w:p w:rsidR="00EB5272" w:rsidRDefault="00EB5272" w:rsidP="00F016CC">
      <w:pPr>
        <w:tabs>
          <w:tab w:val="left" w:pos="2210"/>
        </w:tabs>
        <w:rPr>
          <w:sz w:val="22"/>
          <w:szCs w:val="22"/>
        </w:rPr>
      </w:pPr>
    </w:p>
    <w:p w:rsidR="00EB5272" w:rsidRDefault="00EB5272" w:rsidP="00F016CC">
      <w:pPr>
        <w:tabs>
          <w:tab w:val="left" w:pos="2210"/>
        </w:tabs>
        <w:rPr>
          <w:sz w:val="22"/>
          <w:szCs w:val="22"/>
        </w:rPr>
      </w:pPr>
      <w:r>
        <w:rPr>
          <w:sz w:val="22"/>
          <w:szCs w:val="22"/>
        </w:rPr>
        <w:t xml:space="preserve">ACM HQ will record the decisions and schedule the next review as noted in the recommendation. </w:t>
      </w:r>
    </w:p>
    <w:p w:rsidR="00EB5272" w:rsidRDefault="00EB5272" w:rsidP="00F016CC">
      <w:pPr>
        <w:tabs>
          <w:tab w:val="left" w:pos="2210"/>
        </w:tabs>
        <w:rPr>
          <w:sz w:val="22"/>
          <w:szCs w:val="22"/>
        </w:rPr>
      </w:pPr>
    </w:p>
    <w:p w:rsidR="00EB5272" w:rsidRDefault="00EB5272" w:rsidP="00F016CC">
      <w:pPr>
        <w:tabs>
          <w:tab w:val="left" w:pos="2210"/>
        </w:tabs>
        <w:rPr>
          <w:sz w:val="22"/>
          <w:szCs w:val="22"/>
        </w:rPr>
      </w:pPr>
      <w:r>
        <w:rPr>
          <w:sz w:val="22"/>
          <w:szCs w:val="22"/>
        </w:rPr>
        <w:t>14 reviews were recently submitted and the SGB EC has reviewed and made decisions on 6 of them. The others will be taken care of over the next few weeks. The SGB EC congratulated the following SIGs on their program performance and found them viable for the next 4 years:</w:t>
      </w:r>
    </w:p>
    <w:p w:rsidR="00EB5272" w:rsidRDefault="00EB5272" w:rsidP="00F016CC">
      <w:pPr>
        <w:tabs>
          <w:tab w:val="left" w:pos="2210"/>
        </w:tabs>
        <w:rPr>
          <w:sz w:val="22"/>
          <w:szCs w:val="22"/>
        </w:rPr>
      </w:pPr>
    </w:p>
    <w:p w:rsidR="00EB5272" w:rsidRDefault="00EB5272" w:rsidP="00F016CC">
      <w:pPr>
        <w:tabs>
          <w:tab w:val="left" w:pos="2210"/>
        </w:tabs>
        <w:rPr>
          <w:sz w:val="22"/>
          <w:szCs w:val="22"/>
        </w:rPr>
      </w:pPr>
      <w:r>
        <w:rPr>
          <w:sz w:val="22"/>
          <w:szCs w:val="22"/>
        </w:rPr>
        <w:tab/>
        <w:t>SIGDOC</w:t>
      </w:r>
    </w:p>
    <w:p w:rsidR="00EB5272" w:rsidRDefault="00EB5272" w:rsidP="00F016CC">
      <w:pPr>
        <w:tabs>
          <w:tab w:val="left" w:pos="2210"/>
        </w:tabs>
        <w:rPr>
          <w:sz w:val="22"/>
          <w:szCs w:val="22"/>
        </w:rPr>
      </w:pPr>
      <w:r>
        <w:rPr>
          <w:sz w:val="22"/>
          <w:szCs w:val="22"/>
        </w:rPr>
        <w:tab/>
        <w:t>SIGGRAPH</w:t>
      </w:r>
    </w:p>
    <w:p w:rsidR="00EB5272" w:rsidRDefault="00EB5272" w:rsidP="00F016CC">
      <w:pPr>
        <w:tabs>
          <w:tab w:val="left" w:pos="2210"/>
        </w:tabs>
        <w:rPr>
          <w:sz w:val="22"/>
          <w:szCs w:val="22"/>
        </w:rPr>
      </w:pPr>
      <w:r>
        <w:rPr>
          <w:sz w:val="22"/>
          <w:szCs w:val="22"/>
        </w:rPr>
        <w:tab/>
        <w:t>SIGHPC</w:t>
      </w:r>
    </w:p>
    <w:p w:rsidR="00EB5272" w:rsidRDefault="00EB5272" w:rsidP="00F016CC">
      <w:pPr>
        <w:tabs>
          <w:tab w:val="left" w:pos="2210"/>
        </w:tabs>
        <w:rPr>
          <w:sz w:val="22"/>
          <w:szCs w:val="22"/>
        </w:rPr>
      </w:pPr>
      <w:r>
        <w:rPr>
          <w:sz w:val="22"/>
          <w:szCs w:val="22"/>
        </w:rPr>
        <w:tab/>
        <w:t>SIGMM</w:t>
      </w:r>
    </w:p>
    <w:p w:rsidR="00EB5272" w:rsidRDefault="00EB5272" w:rsidP="00F016CC">
      <w:pPr>
        <w:tabs>
          <w:tab w:val="left" w:pos="2210"/>
        </w:tabs>
        <w:rPr>
          <w:sz w:val="22"/>
          <w:szCs w:val="22"/>
        </w:rPr>
      </w:pPr>
      <w:r>
        <w:rPr>
          <w:sz w:val="22"/>
          <w:szCs w:val="22"/>
        </w:rPr>
        <w:tab/>
        <w:t xml:space="preserve">SIGMOD </w:t>
      </w:r>
    </w:p>
    <w:p w:rsidR="00F016CC" w:rsidRDefault="00F016CC" w:rsidP="00F016CC">
      <w:pPr>
        <w:tabs>
          <w:tab w:val="left" w:pos="2210"/>
        </w:tabs>
        <w:rPr>
          <w:sz w:val="22"/>
          <w:szCs w:val="22"/>
        </w:rPr>
      </w:pPr>
      <w:r>
        <w:rPr>
          <w:sz w:val="22"/>
          <w:szCs w:val="22"/>
        </w:rPr>
        <w:tab/>
      </w:r>
    </w:p>
    <w:p w:rsidR="00F016CC" w:rsidRDefault="00EB5272" w:rsidP="00F016CC">
      <w:pPr>
        <w:tabs>
          <w:tab w:val="left" w:pos="2210"/>
        </w:tabs>
        <w:rPr>
          <w:sz w:val="22"/>
          <w:szCs w:val="22"/>
        </w:rPr>
      </w:pPr>
      <w:r>
        <w:rPr>
          <w:sz w:val="22"/>
          <w:szCs w:val="22"/>
        </w:rPr>
        <w:t xml:space="preserve">SIGMIS was also reviewed and the SGB EC is concerned about their viability. During the SIGMIS 2015 program review, the SGB EC expressed concerns regarding volunteer development, the conference acceptance rate and attendance at the SIGMIS-CPR conference. The SGB EC acknowledged the efforts of SIGMIS leaders to </w:t>
      </w:r>
      <w:r w:rsidR="00F016CC">
        <w:rPr>
          <w:sz w:val="22"/>
          <w:szCs w:val="22"/>
        </w:rPr>
        <w:tab/>
      </w:r>
      <w:r>
        <w:rPr>
          <w:sz w:val="22"/>
          <w:szCs w:val="22"/>
        </w:rPr>
        <w:t>begin to address these issues and expects the in-coming leadership to continue. The SGB EC found SIGMIS viable to continue its status for the next year and we will schedule a program review in 2018.</w:t>
      </w:r>
    </w:p>
    <w:p w:rsidR="00EB5272" w:rsidRDefault="00EB5272" w:rsidP="00F016CC">
      <w:pPr>
        <w:tabs>
          <w:tab w:val="left" w:pos="2210"/>
        </w:tabs>
        <w:rPr>
          <w:sz w:val="22"/>
          <w:szCs w:val="22"/>
        </w:rPr>
      </w:pPr>
    </w:p>
    <w:p w:rsidR="00EB5272" w:rsidRDefault="00CA117A" w:rsidP="00F016CC">
      <w:pPr>
        <w:tabs>
          <w:tab w:val="left" w:pos="2210"/>
        </w:tabs>
        <w:rPr>
          <w:sz w:val="22"/>
          <w:szCs w:val="22"/>
        </w:rPr>
      </w:pPr>
      <w:r>
        <w:rPr>
          <w:sz w:val="22"/>
          <w:szCs w:val="22"/>
        </w:rPr>
        <w:t xml:space="preserve">Matthews reminded the group that the Best Practices document was always available for updating and she encouraged the leadership to continue to utilize it. Cappo will add a link to the document in the set of program review questions allowing easy access for the SIGs under review. </w:t>
      </w:r>
    </w:p>
    <w:p w:rsidR="00D96A58" w:rsidRDefault="00D96A58" w:rsidP="005F4588">
      <w:pPr>
        <w:rPr>
          <w:sz w:val="22"/>
          <w:szCs w:val="22"/>
        </w:rPr>
      </w:pPr>
    </w:p>
    <w:p w:rsidR="00C02390" w:rsidRPr="00C02390" w:rsidRDefault="00D96A58" w:rsidP="00D96A58">
      <w:pPr>
        <w:rPr>
          <w:b/>
          <w:sz w:val="22"/>
          <w:szCs w:val="22"/>
        </w:rPr>
      </w:pPr>
      <w:r w:rsidRPr="00C02390">
        <w:rPr>
          <w:b/>
          <w:sz w:val="22"/>
          <w:szCs w:val="22"/>
        </w:rPr>
        <w:t xml:space="preserve">Conference Culture </w:t>
      </w:r>
      <w:r w:rsidR="00994BAC" w:rsidRPr="00C02390">
        <w:rPr>
          <w:b/>
          <w:sz w:val="22"/>
          <w:szCs w:val="22"/>
        </w:rPr>
        <w:t>Tradeoffs and Issues</w:t>
      </w:r>
    </w:p>
    <w:p w:rsidR="00C02390" w:rsidRDefault="00C02390" w:rsidP="00D96A58">
      <w:pPr>
        <w:rPr>
          <w:sz w:val="22"/>
          <w:szCs w:val="22"/>
        </w:rPr>
      </w:pPr>
      <w:r>
        <w:rPr>
          <w:sz w:val="22"/>
          <w:szCs w:val="22"/>
        </w:rPr>
        <w:t xml:space="preserve">Matthews noted the links to the </w:t>
      </w:r>
      <w:hyperlink r:id="rId8" w:history="1">
        <w:r w:rsidRPr="00F91A58">
          <w:rPr>
            <w:rStyle w:val="Hyperlink"/>
            <w:sz w:val="22"/>
            <w:szCs w:val="22"/>
          </w:rPr>
          <w:t>Global Program Report</w:t>
        </w:r>
      </w:hyperlink>
      <w:r>
        <w:rPr>
          <w:sz w:val="22"/>
          <w:szCs w:val="22"/>
        </w:rPr>
        <w:t xml:space="preserve"> out. A lot of that discussion was about having best practices for conferences to rotate and which SIGs go to which area of the world. How does rotation impact student scholarships and other </w:t>
      </w:r>
      <w:r w:rsidR="00D231E1">
        <w:rPr>
          <w:sz w:val="22"/>
          <w:szCs w:val="22"/>
        </w:rPr>
        <w:t>components?</w:t>
      </w:r>
      <w:r>
        <w:rPr>
          <w:sz w:val="22"/>
          <w:szCs w:val="22"/>
        </w:rPr>
        <w:t xml:space="preserve"> We want to think through issues and share best practices. Visas have </w:t>
      </w:r>
      <w:r w:rsidR="00D231E1">
        <w:rPr>
          <w:sz w:val="22"/>
          <w:szCs w:val="22"/>
        </w:rPr>
        <w:t>become</w:t>
      </w:r>
      <w:r>
        <w:rPr>
          <w:sz w:val="22"/>
          <w:szCs w:val="22"/>
        </w:rPr>
        <w:t xml:space="preserve"> a hot issue in US with </w:t>
      </w:r>
      <w:r w:rsidR="00F91A58">
        <w:rPr>
          <w:sz w:val="22"/>
          <w:szCs w:val="22"/>
        </w:rPr>
        <w:t xml:space="preserve">the </w:t>
      </w:r>
      <w:r>
        <w:rPr>
          <w:sz w:val="22"/>
          <w:szCs w:val="22"/>
        </w:rPr>
        <w:t xml:space="preserve">travel ban and how do we want to handle or support more types of access to our conferences. </w:t>
      </w:r>
      <w:r w:rsidR="00F91A58">
        <w:rPr>
          <w:sz w:val="22"/>
          <w:szCs w:val="22"/>
        </w:rPr>
        <w:t>How do we m</w:t>
      </w:r>
      <w:r>
        <w:rPr>
          <w:sz w:val="22"/>
          <w:szCs w:val="22"/>
        </w:rPr>
        <w:t xml:space="preserve">ake </w:t>
      </w:r>
      <w:r w:rsidR="00F91A58">
        <w:rPr>
          <w:sz w:val="22"/>
          <w:szCs w:val="22"/>
        </w:rPr>
        <w:t xml:space="preserve">the </w:t>
      </w:r>
      <w:r>
        <w:rPr>
          <w:sz w:val="22"/>
          <w:szCs w:val="22"/>
        </w:rPr>
        <w:t xml:space="preserve">experience in </w:t>
      </w:r>
      <w:r w:rsidR="00F91A58">
        <w:rPr>
          <w:sz w:val="22"/>
          <w:szCs w:val="22"/>
        </w:rPr>
        <w:t xml:space="preserve">the </w:t>
      </w:r>
      <w:r>
        <w:rPr>
          <w:sz w:val="22"/>
          <w:szCs w:val="22"/>
        </w:rPr>
        <w:t xml:space="preserve">DL more </w:t>
      </w:r>
      <w:r w:rsidR="00D231E1">
        <w:rPr>
          <w:sz w:val="22"/>
          <w:szCs w:val="22"/>
        </w:rPr>
        <w:t>like</w:t>
      </w:r>
      <w:r>
        <w:rPr>
          <w:sz w:val="22"/>
          <w:szCs w:val="22"/>
        </w:rPr>
        <w:t xml:space="preserve"> being </w:t>
      </w:r>
      <w:proofErr w:type="gramStart"/>
      <w:r>
        <w:rPr>
          <w:sz w:val="22"/>
          <w:szCs w:val="22"/>
        </w:rPr>
        <w:t>there.</w:t>
      </w:r>
      <w:proofErr w:type="gramEnd"/>
      <w:r>
        <w:rPr>
          <w:sz w:val="22"/>
          <w:szCs w:val="22"/>
        </w:rPr>
        <w:t xml:space="preserve"> How often </w:t>
      </w:r>
      <w:r w:rsidR="00D231E1">
        <w:rPr>
          <w:sz w:val="22"/>
          <w:szCs w:val="22"/>
        </w:rPr>
        <w:t>do</w:t>
      </w:r>
      <w:r>
        <w:rPr>
          <w:sz w:val="22"/>
          <w:szCs w:val="22"/>
        </w:rPr>
        <w:t xml:space="preserve"> we rotate how do we support people that </w:t>
      </w:r>
      <w:r w:rsidR="00D231E1">
        <w:rPr>
          <w:sz w:val="22"/>
          <w:szCs w:val="22"/>
        </w:rPr>
        <w:t>can’t</w:t>
      </w:r>
      <w:r>
        <w:rPr>
          <w:sz w:val="22"/>
          <w:szCs w:val="22"/>
        </w:rPr>
        <w:t xml:space="preserve"> get there or don’t want to get </w:t>
      </w:r>
      <w:r w:rsidR="00D231E1">
        <w:rPr>
          <w:sz w:val="22"/>
          <w:szCs w:val="22"/>
        </w:rPr>
        <w:t>there?</w:t>
      </w:r>
      <w:r>
        <w:rPr>
          <w:sz w:val="22"/>
          <w:szCs w:val="22"/>
        </w:rPr>
        <w:t xml:space="preserve"> She encouraged everyone to </w:t>
      </w:r>
      <w:r w:rsidR="00D231E1">
        <w:rPr>
          <w:sz w:val="22"/>
          <w:szCs w:val="22"/>
        </w:rPr>
        <w:t>look</w:t>
      </w:r>
      <w:r>
        <w:rPr>
          <w:sz w:val="22"/>
          <w:szCs w:val="22"/>
        </w:rPr>
        <w:t xml:space="preserve"> at the documen</w:t>
      </w:r>
      <w:r w:rsidR="00F91A58">
        <w:rPr>
          <w:sz w:val="22"/>
          <w:szCs w:val="22"/>
        </w:rPr>
        <w:t>t. It’s a nice example of colle</w:t>
      </w:r>
      <w:r>
        <w:rPr>
          <w:sz w:val="22"/>
          <w:szCs w:val="22"/>
        </w:rPr>
        <w:t>cting information from the meeting and ther</w:t>
      </w:r>
      <w:r w:rsidR="00B8409C">
        <w:rPr>
          <w:sz w:val="22"/>
          <w:szCs w:val="22"/>
        </w:rPr>
        <w:t xml:space="preserve">e has been </w:t>
      </w:r>
      <w:r w:rsidR="00F91A58">
        <w:rPr>
          <w:sz w:val="22"/>
          <w:szCs w:val="22"/>
        </w:rPr>
        <w:t xml:space="preserve">an </w:t>
      </w:r>
      <w:r w:rsidR="00B8409C">
        <w:rPr>
          <w:sz w:val="22"/>
          <w:szCs w:val="22"/>
        </w:rPr>
        <w:t>impact from that do</w:t>
      </w:r>
      <w:r>
        <w:rPr>
          <w:sz w:val="22"/>
          <w:szCs w:val="22"/>
        </w:rPr>
        <w:t xml:space="preserve">cument in thinking about global strategy. </w:t>
      </w:r>
    </w:p>
    <w:p w:rsidR="00B8409C" w:rsidRDefault="00B8409C" w:rsidP="00D96A58">
      <w:pPr>
        <w:rPr>
          <w:sz w:val="22"/>
          <w:szCs w:val="22"/>
        </w:rPr>
      </w:pPr>
    </w:p>
    <w:p w:rsidR="00B8409C" w:rsidRDefault="00B8409C" w:rsidP="00D96A58">
      <w:pPr>
        <w:rPr>
          <w:sz w:val="22"/>
          <w:szCs w:val="22"/>
        </w:rPr>
      </w:pPr>
      <w:r>
        <w:rPr>
          <w:sz w:val="22"/>
          <w:szCs w:val="22"/>
        </w:rPr>
        <w:lastRenderedPageBreak/>
        <w:t xml:space="preserve">Balancing geographic diversity with the impact of travel on climate change. SIGPLAN began thinking </w:t>
      </w:r>
      <w:r w:rsidR="00F91A58">
        <w:rPr>
          <w:sz w:val="22"/>
          <w:szCs w:val="22"/>
        </w:rPr>
        <w:t xml:space="preserve">about their conference activity </w:t>
      </w:r>
      <w:proofErr w:type="gramStart"/>
      <w:r w:rsidR="00F91A58">
        <w:rPr>
          <w:sz w:val="22"/>
          <w:szCs w:val="22"/>
        </w:rPr>
        <w:t xml:space="preserve">- </w:t>
      </w:r>
      <w:r>
        <w:rPr>
          <w:sz w:val="22"/>
          <w:szCs w:val="22"/>
        </w:rPr>
        <w:t xml:space="preserve"> 17</w:t>
      </w:r>
      <w:proofErr w:type="gramEnd"/>
      <w:r>
        <w:rPr>
          <w:sz w:val="22"/>
          <w:szCs w:val="22"/>
        </w:rPr>
        <w:t xml:space="preserve"> with 4 or 5 flagships moving all over the world. </w:t>
      </w:r>
      <w:r w:rsidR="00F91A58">
        <w:rPr>
          <w:sz w:val="22"/>
          <w:szCs w:val="22"/>
        </w:rPr>
        <w:t>The leadership r</w:t>
      </w:r>
      <w:r>
        <w:rPr>
          <w:sz w:val="22"/>
          <w:szCs w:val="22"/>
        </w:rPr>
        <w:t xml:space="preserve">ealized that a culture that has more and more meetings all over is a </w:t>
      </w:r>
      <w:r w:rsidR="00D231E1">
        <w:rPr>
          <w:sz w:val="22"/>
          <w:szCs w:val="22"/>
        </w:rPr>
        <w:t>contributor</w:t>
      </w:r>
      <w:r>
        <w:rPr>
          <w:sz w:val="22"/>
          <w:szCs w:val="22"/>
        </w:rPr>
        <w:t xml:space="preserve"> to climate change. Air travel is a big problem now and in foreseeable future. </w:t>
      </w:r>
    </w:p>
    <w:p w:rsidR="00B8409C" w:rsidRDefault="00B8409C" w:rsidP="00D96A58">
      <w:pPr>
        <w:rPr>
          <w:sz w:val="22"/>
          <w:szCs w:val="22"/>
        </w:rPr>
      </w:pPr>
    </w:p>
    <w:p w:rsidR="00B8409C" w:rsidRDefault="00F91A58" w:rsidP="00D96A58">
      <w:pPr>
        <w:rPr>
          <w:sz w:val="22"/>
          <w:szCs w:val="22"/>
        </w:rPr>
      </w:pPr>
      <w:r>
        <w:rPr>
          <w:sz w:val="22"/>
          <w:szCs w:val="22"/>
        </w:rPr>
        <w:t>We need to think about what we can</w:t>
      </w:r>
      <w:r w:rsidR="00B8409C">
        <w:rPr>
          <w:sz w:val="22"/>
          <w:szCs w:val="22"/>
        </w:rPr>
        <w:t xml:space="preserve"> do. Initial draft of </w:t>
      </w:r>
      <w:hyperlink r:id="rId9" w:history="1">
        <w:r w:rsidR="00B8409C" w:rsidRPr="00F91A58">
          <w:rPr>
            <w:rStyle w:val="Hyperlink"/>
            <w:sz w:val="22"/>
            <w:szCs w:val="22"/>
          </w:rPr>
          <w:t>document was shared with SGB</w:t>
        </w:r>
      </w:hyperlink>
      <w:r w:rsidR="00B8409C">
        <w:rPr>
          <w:sz w:val="22"/>
          <w:szCs w:val="22"/>
        </w:rPr>
        <w:t xml:space="preserve"> and they were encouraged </w:t>
      </w:r>
      <w:r w:rsidR="00D231E1">
        <w:rPr>
          <w:sz w:val="22"/>
          <w:szCs w:val="22"/>
        </w:rPr>
        <w:t>to</w:t>
      </w:r>
      <w:r w:rsidR="00B8409C">
        <w:rPr>
          <w:sz w:val="22"/>
          <w:szCs w:val="22"/>
        </w:rPr>
        <w:t xml:space="preserve"> make comments and suggestions. We should bett</w:t>
      </w:r>
      <w:r w:rsidR="00D231E1">
        <w:rPr>
          <w:sz w:val="22"/>
          <w:szCs w:val="22"/>
        </w:rPr>
        <w:t>er understand impact and compute carbon</w:t>
      </w:r>
      <w:r w:rsidR="00B8409C">
        <w:rPr>
          <w:sz w:val="22"/>
          <w:szCs w:val="22"/>
        </w:rPr>
        <w:t xml:space="preserve"> footprint by holding a conference. PLDI was about 700 tons of carbon. We could develop software and figure out the carbon </w:t>
      </w:r>
      <w:r w:rsidR="00D231E1">
        <w:rPr>
          <w:sz w:val="22"/>
          <w:szCs w:val="22"/>
        </w:rPr>
        <w:t>footprint</w:t>
      </w:r>
      <w:r w:rsidR="00B8409C">
        <w:rPr>
          <w:sz w:val="22"/>
          <w:szCs w:val="22"/>
        </w:rPr>
        <w:t xml:space="preserve"> for attending </w:t>
      </w:r>
      <w:r w:rsidR="00D231E1">
        <w:rPr>
          <w:sz w:val="22"/>
          <w:szCs w:val="22"/>
        </w:rPr>
        <w:t>conferences</w:t>
      </w:r>
      <w:r w:rsidR="00B8409C">
        <w:rPr>
          <w:sz w:val="22"/>
          <w:szCs w:val="22"/>
        </w:rPr>
        <w:t xml:space="preserve"> and then we would know how much we spent on each </w:t>
      </w:r>
      <w:r w:rsidR="00D231E1">
        <w:rPr>
          <w:sz w:val="22"/>
          <w:szCs w:val="22"/>
        </w:rPr>
        <w:t>conference.</w:t>
      </w:r>
      <w:r w:rsidR="00B8409C">
        <w:rPr>
          <w:sz w:val="22"/>
          <w:szCs w:val="22"/>
        </w:rPr>
        <w:t xml:space="preserve"> </w:t>
      </w:r>
      <w:r>
        <w:rPr>
          <w:sz w:val="22"/>
          <w:szCs w:val="22"/>
        </w:rPr>
        <w:t>We c</w:t>
      </w:r>
      <w:r w:rsidR="00B8409C">
        <w:rPr>
          <w:sz w:val="22"/>
          <w:szCs w:val="22"/>
        </w:rPr>
        <w:t xml:space="preserve">ould </w:t>
      </w:r>
      <w:r>
        <w:rPr>
          <w:sz w:val="22"/>
          <w:szCs w:val="22"/>
        </w:rPr>
        <w:t xml:space="preserve">then </w:t>
      </w:r>
      <w:r w:rsidR="00B8409C">
        <w:rPr>
          <w:sz w:val="22"/>
          <w:szCs w:val="22"/>
        </w:rPr>
        <w:t>employ carbon offse</w:t>
      </w:r>
      <w:r>
        <w:rPr>
          <w:sz w:val="22"/>
          <w:szCs w:val="22"/>
        </w:rPr>
        <w:t>t and activity that counteract.</w:t>
      </w:r>
    </w:p>
    <w:p w:rsidR="00B8409C" w:rsidRDefault="00B8409C" w:rsidP="00D96A58">
      <w:pPr>
        <w:rPr>
          <w:sz w:val="22"/>
          <w:szCs w:val="22"/>
        </w:rPr>
      </w:pPr>
    </w:p>
    <w:p w:rsidR="00B8409C" w:rsidRDefault="00B8409C" w:rsidP="00D96A58">
      <w:pPr>
        <w:rPr>
          <w:sz w:val="22"/>
          <w:szCs w:val="22"/>
        </w:rPr>
      </w:pPr>
      <w:r>
        <w:rPr>
          <w:sz w:val="22"/>
          <w:szCs w:val="22"/>
        </w:rPr>
        <w:t xml:space="preserve">We could move away </w:t>
      </w:r>
      <w:r w:rsidR="00D231E1">
        <w:rPr>
          <w:sz w:val="22"/>
          <w:szCs w:val="22"/>
        </w:rPr>
        <w:t>from</w:t>
      </w:r>
      <w:r>
        <w:rPr>
          <w:sz w:val="22"/>
          <w:szCs w:val="22"/>
        </w:rPr>
        <w:t xml:space="preserve"> </w:t>
      </w:r>
      <w:r w:rsidR="00F91A58">
        <w:rPr>
          <w:sz w:val="22"/>
          <w:szCs w:val="22"/>
        </w:rPr>
        <w:t xml:space="preserve">in person </w:t>
      </w:r>
      <w:r>
        <w:rPr>
          <w:sz w:val="22"/>
          <w:szCs w:val="22"/>
        </w:rPr>
        <w:t xml:space="preserve">SIGPLAN PC meetings. </w:t>
      </w:r>
      <w:r w:rsidR="00D231E1">
        <w:rPr>
          <w:sz w:val="22"/>
          <w:szCs w:val="22"/>
        </w:rPr>
        <w:t>Consensus</w:t>
      </w:r>
      <w:r>
        <w:rPr>
          <w:sz w:val="22"/>
          <w:szCs w:val="22"/>
        </w:rPr>
        <w:t xml:space="preserve"> is outcome is better when</w:t>
      </w:r>
      <w:r w:rsidR="00F91A58">
        <w:rPr>
          <w:sz w:val="22"/>
          <w:szCs w:val="22"/>
        </w:rPr>
        <w:t xml:space="preserve"> people can talk in person. For some you fly </w:t>
      </w:r>
      <w:r>
        <w:rPr>
          <w:sz w:val="22"/>
          <w:szCs w:val="22"/>
        </w:rPr>
        <w:t xml:space="preserve">for 2 days and </w:t>
      </w:r>
      <w:r w:rsidR="00D231E1">
        <w:rPr>
          <w:sz w:val="22"/>
          <w:szCs w:val="22"/>
        </w:rPr>
        <w:t>participate</w:t>
      </w:r>
      <w:r>
        <w:rPr>
          <w:sz w:val="22"/>
          <w:szCs w:val="22"/>
        </w:rPr>
        <w:t xml:space="preserve"> for 10 minutes. </w:t>
      </w:r>
      <w:r w:rsidR="00F91A58">
        <w:rPr>
          <w:sz w:val="22"/>
          <w:szCs w:val="22"/>
        </w:rPr>
        <w:t xml:space="preserve">We may use </w:t>
      </w:r>
      <w:r>
        <w:rPr>
          <w:sz w:val="22"/>
          <w:szCs w:val="22"/>
        </w:rPr>
        <w:t>PC meetings to explore remote interaction possibilities.</w:t>
      </w:r>
      <w:r w:rsidR="001F7CCA">
        <w:rPr>
          <w:sz w:val="22"/>
          <w:szCs w:val="22"/>
        </w:rPr>
        <w:t xml:space="preserve"> </w:t>
      </w:r>
    </w:p>
    <w:p w:rsidR="00FD6A4C" w:rsidRDefault="00FD6A4C" w:rsidP="00D96A58">
      <w:pPr>
        <w:rPr>
          <w:sz w:val="22"/>
          <w:szCs w:val="22"/>
        </w:rPr>
      </w:pPr>
    </w:p>
    <w:p w:rsidR="00FD6A4C" w:rsidRDefault="00FD6A4C" w:rsidP="00D96A58">
      <w:pPr>
        <w:rPr>
          <w:sz w:val="22"/>
          <w:szCs w:val="22"/>
        </w:rPr>
      </w:pPr>
      <w:r>
        <w:rPr>
          <w:sz w:val="22"/>
          <w:szCs w:val="22"/>
        </w:rPr>
        <w:t xml:space="preserve">Note:  - SGB EC supported development of carbon calculator post meeting. </w:t>
      </w:r>
    </w:p>
    <w:p w:rsidR="00FD6A4C" w:rsidRDefault="00FD6A4C" w:rsidP="00FD6A4C">
      <w:pPr>
        <w:rPr>
          <w:sz w:val="22"/>
          <w:szCs w:val="22"/>
        </w:rPr>
      </w:pPr>
    </w:p>
    <w:p w:rsidR="00FD6A4C" w:rsidRDefault="00FD6A4C" w:rsidP="00FD6A4C">
      <w:pPr>
        <w:rPr>
          <w:sz w:val="22"/>
          <w:szCs w:val="22"/>
        </w:rPr>
      </w:pPr>
      <w:r w:rsidRPr="00FD6A4C">
        <w:rPr>
          <w:b/>
          <w:sz w:val="22"/>
          <w:szCs w:val="22"/>
        </w:rPr>
        <w:t>V</w:t>
      </w:r>
      <w:r>
        <w:rPr>
          <w:b/>
          <w:sz w:val="22"/>
          <w:szCs w:val="22"/>
        </w:rPr>
        <w:t>i</w:t>
      </w:r>
      <w:r w:rsidR="00994BAC" w:rsidRPr="00FD6A4C">
        <w:rPr>
          <w:b/>
          <w:sz w:val="22"/>
          <w:szCs w:val="22"/>
        </w:rPr>
        <w:t>deotaping at Conferences</w:t>
      </w:r>
    </w:p>
    <w:p w:rsidR="00C510B2" w:rsidRPr="002245AB" w:rsidRDefault="00FD6A4C" w:rsidP="00EB2803">
      <w:pPr>
        <w:rPr>
          <w:iCs/>
          <w:sz w:val="22"/>
          <w:szCs w:val="22"/>
        </w:rPr>
      </w:pPr>
      <w:r>
        <w:rPr>
          <w:sz w:val="22"/>
          <w:szCs w:val="22"/>
        </w:rPr>
        <w:t xml:space="preserve">Medvidovic led taskforce that looked at Capture/Streaming at ACM conferences. </w:t>
      </w:r>
      <w:r w:rsidRPr="00FD6A4C">
        <w:rPr>
          <w:iCs/>
          <w:sz w:val="22"/>
          <w:szCs w:val="22"/>
        </w:rPr>
        <w:t>This came from a discussion at the last SGB meeting where there were several suggestions with regard to the importance of live-streaming and capture to showcase and further the reach of ACM events. Live streaming of events could be used as a member benefit. The “what do we capture” discussions ranged from keynote and plenary to entire events. Having some consistency in this area could add member benefits and could lead to experimentation for virtual conferences</w:t>
      </w:r>
      <w:r>
        <w:rPr>
          <w:iCs/>
          <w:sz w:val="22"/>
          <w:szCs w:val="22"/>
        </w:rPr>
        <w:t>.</w:t>
      </w:r>
      <w:r w:rsidR="002245AB">
        <w:rPr>
          <w:iCs/>
          <w:sz w:val="22"/>
          <w:szCs w:val="22"/>
        </w:rPr>
        <w:t xml:space="preserve"> </w:t>
      </w:r>
      <w:proofErr w:type="spellStart"/>
      <w:r w:rsidR="002245AB">
        <w:rPr>
          <w:iCs/>
          <w:sz w:val="22"/>
          <w:szCs w:val="22"/>
        </w:rPr>
        <w:t>Medviovic</w:t>
      </w:r>
      <w:proofErr w:type="spellEnd"/>
      <w:r w:rsidR="002245AB">
        <w:rPr>
          <w:iCs/>
          <w:sz w:val="22"/>
          <w:szCs w:val="22"/>
        </w:rPr>
        <w:t xml:space="preserve"> went through the decision’s that each conference needed to make such as what gets captured, how much, how it gets captured, who captures it, dissemination, content storage, equipment and costs. Conferences can capture slides and audio, slides, audio and speaker, slides, audio, speaker and sign-language interpreter, etc. Conference can capture tech papers, workshops, panels, tutorials and courses via high-end capture stations, camera’s and accessories, low end devices or a mobile phone. Conferences can be captured by SIG or conference reps, venue personnel or an outside vendor. The capture can be disseminated immediately through live streaming, after the fact as is or with post-production. I can be stored with ACM, YouTube, </w:t>
      </w:r>
      <w:proofErr w:type="gramStart"/>
      <w:r w:rsidR="002245AB">
        <w:rPr>
          <w:iCs/>
          <w:sz w:val="22"/>
          <w:szCs w:val="22"/>
        </w:rPr>
        <w:t>DL</w:t>
      </w:r>
      <w:proofErr w:type="gramEnd"/>
      <w:r w:rsidR="002245AB">
        <w:rPr>
          <w:iCs/>
          <w:sz w:val="22"/>
          <w:szCs w:val="22"/>
        </w:rPr>
        <w:t xml:space="preserve">. If equipment is purchased it would need storage facility. If a vendor is hired, you don’t need to worry about storage, the equipment and the storage is their responsibility. Each conference can pay or the SIG can pay or ACM can pay with contributions from the SIGs. The costs range considerably depending on what is chosen. </w:t>
      </w:r>
    </w:p>
    <w:p w:rsidR="002245AB" w:rsidRDefault="002245AB" w:rsidP="00FD6A4C">
      <w:pPr>
        <w:rPr>
          <w:iCs/>
          <w:sz w:val="22"/>
          <w:szCs w:val="22"/>
        </w:rPr>
      </w:pPr>
    </w:p>
    <w:p w:rsidR="00994BAC" w:rsidRPr="00FD6A4C" w:rsidRDefault="002245AB" w:rsidP="00FD6A4C">
      <w:pPr>
        <w:rPr>
          <w:sz w:val="22"/>
          <w:szCs w:val="22"/>
        </w:rPr>
      </w:pPr>
      <w:r>
        <w:rPr>
          <w:iCs/>
          <w:sz w:val="22"/>
          <w:szCs w:val="22"/>
        </w:rPr>
        <w:t>Comments from SIG leaders indicated a range of preference</w:t>
      </w:r>
      <w:r w:rsidR="00EB2803">
        <w:rPr>
          <w:iCs/>
          <w:sz w:val="22"/>
          <w:szCs w:val="22"/>
        </w:rPr>
        <w:t>s</w:t>
      </w:r>
      <w:r>
        <w:rPr>
          <w:iCs/>
          <w:sz w:val="22"/>
          <w:szCs w:val="22"/>
        </w:rPr>
        <w:t xml:space="preserve"> on </w:t>
      </w:r>
      <w:r w:rsidR="00EB2803">
        <w:rPr>
          <w:iCs/>
          <w:sz w:val="22"/>
          <w:szCs w:val="22"/>
        </w:rPr>
        <w:t xml:space="preserve">what would work for their events. Some SIGs have only a single conference while others have multiple events. Some believed capturing the entire event was important while others had a need to be more selective. SIG leaders were encouraged to continue experimenting and sharing experiences. </w:t>
      </w:r>
    </w:p>
    <w:p w:rsidR="00011455" w:rsidRDefault="00011455" w:rsidP="00AB5D3F">
      <w:pPr>
        <w:rPr>
          <w:sz w:val="22"/>
          <w:szCs w:val="22"/>
        </w:rPr>
      </w:pPr>
    </w:p>
    <w:p w:rsidR="009A4FEC" w:rsidRPr="009A4FEC" w:rsidRDefault="00994BAC" w:rsidP="00AB5D3F">
      <w:pPr>
        <w:rPr>
          <w:b/>
          <w:sz w:val="22"/>
          <w:szCs w:val="22"/>
        </w:rPr>
      </w:pPr>
      <w:r w:rsidRPr="009A4FEC">
        <w:rPr>
          <w:b/>
          <w:sz w:val="22"/>
          <w:szCs w:val="22"/>
        </w:rPr>
        <w:t>Responding to Critical Time Sensitive Issues</w:t>
      </w:r>
    </w:p>
    <w:p w:rsidR="005E045C" w:rsidRDefault="009A4FEC" w:rsidP="009A4FEC">
      <w:pPr>
        <w:rPr>
          <w:sz w:val="22"/>
          <w:szCs w:val="22"/>
        </w:rPr>
      </w:pPr>
      <w:r>
        <w:rPr>
          <w:sz w:val="22"/>
          <w:szCs w:val="22"/>
        </w:rPr>
        <w:t>Matthews indicated that Hanson had touched on this topic during her welcome. She was impressed by the SIG response to the travel ban starting with ACM</w:t>
      </w:r>
      <w:r w:rsidR="00FD6A4C">
        <w:rPr>
          <w:sz w:val="22"/>
          <w:szCs w:val="22"/>
        </w:rPr>
        <w:t>’s</w:t>
      </w:r>
      <w:r>
        <w:rPr>
          <w:sz w:val="22"/>
          <w:szCs w:val="22"/>
        </w:rPr>
        <w:t xml:space="preserve"> response. </w:t>
      </w:r>
    </w:p>
    <w:p w:rsidR="00745588" w:rsidRDefault="00745588" w:rsidP="005E045C">
      <w:pPr>
        <w:tabs>
          <w:tab w:val="left" w:pos="2160"/>
        </w:tabs>
        <w:ind w:left="2880" w:hanging="2880"/>
        <w:rPr>
          <w:sz w:val="22"/>
          <w:szCs w:val="22"/>
        </w:rPr>
      </w:pPr>
    </w:p>
    <w:p w:rsidR="00994BAC" w:rsidRPr="009A4FEC" w:rsidRDefault="00994BAC" w:rsidP="005A15B8">
      <w:pPr>
        <w:rPr>
          <w:b/>
          <w:sz w:val="22"/>
          <w:szCs w:val="22"/>
        </w:rPr>
      </w:pPr>
      <w:r w:rsidRPr="009A4FEC">
        <w:rPr>
          <w:b/>
          <w:sz w:val="22"/>
          <w:szCs w:val="22"/>
        </w:rPr>
        <w:t xml:space="preserve">New </w:t>
      </w:r>
      <w:r w:rsidR="005A15B8" w:rsidRPr="009A4FEC">
        <w:rPr>
          <w:b/>
          <w:sz w:val="22"/>
          <w:szCs w:val="22"/>
        </w:rPr>
        <w:t xml:space="preserve">EIG process </w:t>
      </w:r>
    </w:p>
    <w:p w:rsidR="009A4FEC" w:rsidRDefault="009A4FEC" w:rsidP="005A15B8">
      <w:pPr>
        <w:rPr>
          <w:sz w:val="22"/>
          <w:szCs w:val="22"/>
        </w:rPr>
      </w:pPr>
      <w:r>
        <w:rPr>
          <w:sz w:val="22"/>
          <w:szCs w:val="22"/>
        </w:rPr>
        <w:t xml:space="preserve">McCauley reported as Chair of the Emerging Interest Group Task Force. The other members of the TF were Sarita Adve, Simon Harper, Prakash Panangaden, Cherri Pancake and Donna Cappo. They were </w:t>
      </w:r>
      <w:r w:rsidR="00D231E1">
        <w:rPr>
          <w:sz w:val="22"/>
          <w:szCs w:val="22"/>
        </w:rPr>
        <w:t>charged</w:t>
      </w:r>
      <w:r>
        <w:rPr>
          <w:sz w:val="22"/>
          <w:szCs w:val="22"/>
        </w:rPr>
        <w:t xml:space="preserve"> </w:t>
      </w:r>
      <w:r w:rsidR="00D231E1">
        <w:rPr>
          <w:sz w:val="22"/>
          <w:szCs w:val="22"/>
        </w:rPr>
        <w:t>with</w:t>
      </w:r>
      <w:r>
        <w:rPr>
          <w:sz w:val="22"/>
          <w:szCs w:val="22"/>
        </w:rPr>
        <w:t xml:space="preserve"> establishing a process for chartering EIGs and developing the rules of operation. EIGs can be the starting point for a SIG, conference or new technical activity. Several groups have already inquired about this new status. </w:t>
      </w:r>
    </w:p>
    <w:p w:rsidR="009A4FEC" w:rsidRDefault="009A4FEC" w:rsidP="005A15B8">
      <w:pPr>
        <w:rPr>
          <w:sz w:val="22"/>
          <w:szCs w:val="22"/>
        </w:rPr>
      </w:pPr>
    </w:p>
    <w:p w:rsidR="009A4FEC" w:rsidRDefault="009A4FEC" w:rsidP="005A15B8">
      <w:pPr>
        <w:rPr>
          <w:sz w:val="22"/>
          <w:szCs w:val="22"/>
        </w:rPr>
      </w:pPr>
      <w:r>
        <w:rPr>
          <w:sz w:val="22"/>
          <w:szCs w:val="22"/>
        </w:rPr>
        <w:t>In March of 2016, the SGB voted to establish Emerging Interest Groups with the following expectations:</w:t>
      </w:r>
    </w:p>
    <w:p w:rsidR="00FD6A4C" w:rsidRDefault="009A4FEC" w:rsidP="00FD6A4C">
      <w:pPr>
        <w:ind w:left="720" w:hanging="720"/>
        <w:rPr>
          <w:sz w:val="22"/>
          <w:szCs w:val="22"/>
        </w:rPr>
      </w:pPr>
      <w:r>
        <w:rPr>
          <w:sz w:val="22"/>
          <w:szCs w:val="22"/>
        </w:rPr>
        <w:tab/>
      </w:r>
    </w:p>
    <w:p w:rsidR="009A4FEC" w:rsidRDefault="009A4FEC" w:rsidP="00FD6A4C">
      <w:pPr>
        <w:ind w:left="720"/>
        <w:rPr>
          <w:sz w:val="22"/>
          <w:szCs w:val="22"/>
        </w:rPr>
      </w:pPr>
      <w:r>
        <w:rPr>
          <w:sz w:val="22"/>
          <w:szCs w:val="22"/>
        </w:rPr>
        <w:t xml:space="preserve">Proposals would be announced to all SIGs and EIGs would only be established after consultation with related SIGs. </w:t>
      </w:r>
    </w:p>
    <w:p w:rsidR="009A4FEC" w:rsidRDefault="009A4FEC" w:rsidP="00FD6A4C">
      <w:pPr>
        <w:ind w:left="720" w:hanging="720"/>
        <w:rPr>
          <w:sz w:val="22"/>
          <w:szCs w:val="22"/>
        </w:rPr>
      </w:pPr>
      <w:r>
        <w:rPr>
          <w:sz w:val="22"/>
          <w:szCs w:val="22"/>
        </w:rPr>
        <w:tab/>
        <w:t>EIGs would be established for a renewable definitive term</w:t>
      </w:r>
    </w:p>
    <w:p w:rsidR="009A4FEC" w:rsidRDefault="009A4FEC" w:rsidP="00FD6A4C">
      <w:pPr>
        <w:ind w:left="720" w:hanging="720"/>
        <w:rPr>
          <w:sz w:val="22"/>
          <w:szCs w:val="22"/>
        </w:rPr>
      </w:pPr>
      <w:r>
        <w:rPr>
          <w:sz w:val="22"/>
          <w:szCs w:val="22"/>
        </w:rPr>
        <w:tab/>
        <w:t>Operational rules would be established by the SGB EC</w:t>
      </w:r>
    </w:p>
    <w:p w:rsidR="00882F3E" w:rsidRDefault="00882F3E" w:rsidP="005A15B8">
      <w:pPr>
        <w:rPr>
          <w:sz w:val="22"/>
          <w:szCs w:val="22"/>
        </w:rPr>
      </w:pPr>
    </w:p>
    <w:p w:rsidR="00882F3E" w:rsidRDefault="00882F3E" w:rsidP="005A15B8">
      <w:pPr>
        <w:rPr>
          <w:sz w:val="22"/>
          <w:szCs w:val="22"/>
        </w:rPr>
      </w:pPr>
      <w:r>
        <w:rPr>
          <w:sz w:val="22"/>
          <w:szCs w:val="22"/>
        </w:rPr>
        <w:t xml:space="preserve">EIGs are to have a lightweight structure, come in and out easily, would be chartered by the SGB and known as the Emerging Interest Group on X. The EC Development Advisor and Director of SIG Services receive proposals, discuss </w:t>
      </w:r>
      <w:r>
        <w:rPr>
          <w:sz w:val="22"/>
          <w:szCs w:val="22"/>
        </w:rPr>
        <w:lastRenderedPageBreak/>
        <w:t xml:space="preserve">with the SGB EC, Announce to SGB, consult with overlapping SIG leaders and the SGB EC </w:t>
      </w:r>
      <w:r w:rsidR="00D231E1">
        <w:rPr>
          <w:sz w:val="22"/>
          <w:szCs w:val="22"/>
        </w:rPr>
        <w:t>approves</w:t>
      </w:r>
      <w:r>
        <w:rPr>
          <w:sz w:val="22"/>
          <w:szCs w:val="22"/>
        </w:rPr>
        <w:t xml:space="preserve">/disapproves based on input. </w:t>
      </w:r>
    </w:p>
    <w:p w:rsidR="00882F3E" w:rsidRDefault="00882F3E" w:rsidP="005A15B8">
      <w:pPr>
        <w:rPr>
          <w:sz w:val="22"/>
          <w:szCs w:val="22"/>
        </w:rPr>
      </w:pPr>
    </w:p>
    <w:p w:rsidR="00882F3E" w:rsidRDefault="00882F3E" w:rsidP="005A15B8">
      <w:pPr>
        <w:rPr>
          <w:sz w:val="22"/>
          <w:szCs w:val="22"/>
        </w:rPr>
      </w:pPr>
      <w:r>
        <w:rPr>
          <w:sz w:val="22"/>
          <w:szCs w:val="22"/>
        </w:rPr>
        <w:t xml:space="preserve">To start an EIG, </w:t>
      </w:r>
      <w:r w:rsidR="00D231E1">
        <w:rPr>
          <w:sz w:val="22"/>
          <w:szCs w:val="22"/>
        </w:rPr>
        <w:t>proposers</w:t>
      </w:r>
      <w:r>
        <w:rPr>
          <w:sz w:val="22"/>
          <w:szCs w:val="22"/>
        </w:rPr>
        <w:t xml:space="preserve"> submit a request outlining the interest area, include what is currently available to community, consider current SIGs and why EIG is needed and provide a list of activities, audience </w:t>
      </w:r>
      <w:r w:rsidR="00D231E1">
        <w:rPr>
          <w:sz w:val="22"/>
          <w:szCs w:val="22"/>
        </w:rPr>
        <w:t>to</w:t>
      </w:r>
      <w:r>
        <w:rPr>
          <w:sz w:val="22"/>
          <w:szCs w:val="22"/>
        </w:rPr>
        <w:t xml:space="preserve"> be served, goals for affiliating with ACM and key organizers with CVs. CVs are being asked for so that we can familiarize ourselves with the proposers are of expertise. Their activities may include electronic news, distribution lists, confer</w:t>
      </w:r>
      <w:r w:rsidR="00D231E1">
        <w:rPr>
          <w:sz w:val="22"/>
          <w:szCs w:val="22"/>
        </w:rPr>
        <w:t>ences</w:t>
      </w:r>
      <w:r>
        <w:rPr>
          <w:sz w:val="22"/>
          <w:szCs w:val="22"/>
        </w:rPr>
        <w:t xml:space="preserve"> and workshops as well as </w:t>
      </w:r>
      <w:r w:rsidR="00D231E1">
        <w:rPr>
          <w:sz w:val="22"/>
          <w:szCs w:val="22"/>
        </w:rPr>
        <w:t>cavities</w:t>
      </w:r>
      <w:r>
        <w:rPr>
          <w:sz w:val="22"/>
          <w:szCs w:val="22"/>
        </w:rPr>
        <w:t xml:space="preserve"> and interest to the EIG community. EIGs will not have awards, elected officials or a fund balance or </w:t>
      </w:r>
      <w:r w:rsidR="00D231E1">
        <w:rPr>
          <w:sz w:val="22"/>
          <w:szCs w:val="22"/>
        </w:rPr>
        <w:t>representation</w:t>
      </w:r>
      <w:r>
        <w:rPr>
          <w:sz w:val="22"/>
          <w:szCs w:val="22"/>
        </w:rPr>
        <w:t xml:space="preserve"> on the SGB. They will be monitored by and the responsibility of the SGB EC with assistance </w:t>
      </w:r>
      <w:r w:rsidR="00D231E1">
        <w:rPr>
          <w:sz w:val="22"/>
          <w:szCs w:val="22"/>
        </w:rPr>
        <w:t>from</w:t>
      </w:r>
      <w:r>
        <w:rPr>
          <w:sz w:val="22"/>
          <w:szCs w:val="22"/>
        </w:rPr>
        <w:t xml:space="preserve"> SIG Services. The Chair will be appointed by the SGB Chair. EIGs may have membership, distribution lists, electronic news. They’ll be reviewed and renewed every 2 years by the SGB EC. EIGs with a 2+ year history may suggest or be invited to submit a proposal for moving to SIG status or joining an existing SIG. Each EIG is responsible for having a web page, the </w:t>
      </w:r>
      <w:r w:rsidR="00D231E1">
        <w:rPr>
          <w:sz w:val="22"/>
          <w:szCs w:val="22"/>
        </w:rPr>
        <w:t>leader</w:t>
      </w:r>
      <w:r>
        <w:rPr>
          <w:sz w:val="22"/>
          <w:szCs w:val="22"/>
        </w:rPr>
        <w:t xml:space="preserve"> is expected to participate in occasional video conference calls and meet the goals they set. The SGB EC is expected to be responsive to all queries and to monitor activities. The SGB is expected to direct leaders seeking to start a EIG to the SGB Development Advisor and they are expected to be responsive </w:t>
      </w:r>
      <w:r w:rsidR="00D231E1">
        <w:rPr>
          <w:sz w:val="22"/>
          <w:szCs w:val="22"/>
        </w:rPr>
        <w:t>to</w:t>
      </w:r>
      <w:r>
        <w:rPr>
          <w:sz w:val="22"/>
          <w:szCs w:val="22"/>
        </w:rPr>
        <w:t xml:space="preserve"> all queries. ACM has received interest from groups on:</w:t>
      </w:r>
    </w:p>
    <w:p w:rsidR="00882F3E" w:rsidRDefault="00882F3E" w:rsidP="005A15B8">
      <w:pPr>
        <w:rPr>
          <w:sz w:val="22"/>
          <w:szCs w:val="22"/>
        </w:rPr>
      </w:pPr>
      <w:r>
        <w:rPr>
          <w:sz w:val="22"/>
          <w:szCs w:val="22"/>
        </w:rPr>
        <w:tab/>
        <w:t>Smart Connected Communities</w:t>
      </w:r>
    </w:p>
    <w:p w:rsidR="00882F3E" w:rsidRDefault="00882F3E" w:rsidP="005A15B8">
      <w:pPr>
        <w:rPr>
          <w:sz w:val="22"/>
          <w:szCs w:val="22"/>
        </w:rPr>
      </w:pPr>
      <w:r>
        <w:rPr>
          <w:sz w:val="22"/>
          <w:szCs w:val="22"/>
        </w:rPr>
        <w:tab/>
        <w:t>Connected Health</w:t>
      </w:r>
    </w:p>
    <w:p w:rsidR="00882F3E" w:rsidRDefault="00882F3E" w:rsidP="005A15B8">
      <w:pPr>
        <w:rPr>
          <w:sz w:val="22"/>
          <w:szCs w:val="22"/>
        </w:rPr>
      </w:pPr>
      <w:r>
        <w:rPr>
          <w:sz w:val="22"/>
          <w:szCs w:val="22"/>
        </w:rPr>
        <w:tab/>
        <w:t>Computing and Social Good</w:t>
      </w:r>
    </w:p>
    <w:p w:rsidR="00882F3E" w:rsidRDefault="00882F3E" w:rsidP="005A15B8">
      <w:pPr>
        <w:rPr>
          <w:sz w:val="22"/>
          <w:szCs w:val="22"/>
        </w:rPr>
      </w:pPr>
      <w:r>
        <w:rPr>
          <w:sz w:val="22"/>
          <w:szCs w:val="22"/>
        </w:rPr>
        <w:tab/>
        <w:t>Technology Enhanced Learning</w:t>
      </w:r>
    </w:p>
    <w:p w:rsidR="00882F3E" w:rsidRDefault="00882F3E" w:rsidP="005A15B8">
      <w:pPr>
        <w:rPr>
          <w:sz w:val="22"/>
          <w:szCs w:val="22"/>
        </w:rPr>
      </w:pPr>
      <w:r>
        <w:rPr>
          <w:sz w:val="22"/>
          <w:szCs w:val="22"/>
        </w:rPr>
        <w:tab/>
        <w:t>Safety and Cars</w:t>
      </w:r>
    </w:p>
    <w:p w:rsidR="009A4FEC" w:rsidRDefault="009A4FEC" w:rsidP="005A15B8">
      <w:pPr>
        <w:rPr>
          <w:sz w:val="22"/>
          <w:szCs w:val="22"/>
        </w:rPr>
      </w:pPr>
    </w:p>
    <w:p w:rsidR="005A15B8" w:rsidRPr="00F8171A" w:rsidRDefault="00994BAC" w:rsidP="005E045C">
      <w:pPr>
        <w:tabs>
          <w:tab w:val="left" w:pos="2160"/>
        </w:tabs>
        <w:ind w:left="2880" w:hanging="2880"/>
        <w:rPr>
          <w:b/>
          <w:sz w:val="22"/>
          <w:szCs w:val="22"/>
        </w:rPr>
      </w:pPr>
      <w:r w:rsidRPr="00F8171A">
        <w:rPr>
          <w:b/>
          <w:sz w:val="22"/>
          <w:szCs w:val="22"/>
        </w:rPr>
        <w:t>Breakout Discussion</w:t>
      </w:r>
      <w:r w:rsidR="005A15B8" w:rsidRPr="00F8171A">
        <w:rPr>
          <w:b/>
          <w:sz w:val="22"/>
          <w:szCs w:val="22"/>
        </w:rPr>
        <w:t>: Summer Schools</w:t>
      </w:r>
      <w:r w:rsidRPr="00F8171A">
        <w:rPr>
          <w:b/>
          <w:sz w:val="22"/>
          <w:szCs w:val="22"/>
        </w:rPr>
        <w:t xml:space="preserve">, other Education Outreach </w:t>
      </w:r>
      <w:r w:rsidR="009E07E6" w:rsidRPr="00F8171A">
        <w:rPr>
          <w:b/>
          <w:sz w:val="22"/>
          <w:szCs w:val="22"/>
        </w:rPr>
        <w:t>and your SIG Experiences</w:t>
      </w:r>
      <w:r w:rsidR="00690E46" w:rsidRPr="00F8171A">
        <w:rPr>
          <w:b/>
          <w:sz w:val="22"/>
          <w:szCs w:val="22"/>
        </w:rPr>
        <w:t xml:space="preserve"> </w:t>
      </w:r>
    </w:p>
    <w:p w:rsidR="00690E46" w:rsidRDefault="00690E46" w:rsidP="005E045C">
      <w:pPr>
        <w:tabs>
          <w:tab w:val="left" w:pos="2160"/>
        </w:tabs>
        <w:ind w:left="2880" w:hanging="2880"/>
        <w:rPr>
          <w:sz w:val="22"/>
          <w:szCs w:val="22"/>
        </w:rPr>
      </w:pPr>
    </w:p>
    <w:p w:rsidR="00690E46" w:rsidRPr="00F8171A" w:rsidRDefault="00690E46" w:rsidP="005E045C">
      <w:pPr>
        <w:tabs>
          <w:tab w:val="left" w:pos="2160"/>
        </w:tabs>
        <w:ind w:left="2880" w:hanging="2880"/>
        <w:rPr>
          <w:b/>
          <w:sz w:val="22"/>
          <w:szCs w:val="22"/>
        </w:rPr>
      </w:pPr>
      <w:r w:rsidRPr="00F8171A">
        <w:rPr>
          <w:b/>
          <w:sz w:val="22"/>
          <w:szCs w:val="22"/>
        </w:rPr>
        <w:t xml:space="preserve">Group 1 </w:t>
      </w:r>
    </w:p>
    <w:p w:rsidR="00690E46" w:rsidRDefault="00690E46" w:rsidP="005E045C">
      <w:pPr>
        <w:tabs>
          <w:tab w:val="left" w:pos="2160"/>
        </w:tabs>
        <w:ind w:left="2880" w:hanging="2880"/>
        <w:rPr>
          <w:sz w:val="22"/>
          <w:szCs w:val="22"/>
        </w:rPr>
      </w:pPr>
      <w:r>
        <w:rPr>
          <w:sz w:val="22"/>
          <w:szCs w:val="22"/>
        </w:rPr>
        <w:t>Development Fund to support at least 20 students, review at EC level and fund as appropriate</w:t>
      </w:r>
    </w:p>
    <w:p w:rsidR="00690E46" w:rsidRDefault="00690E46" w:rsidP="005E045C">
      <w:pPr>
        <w:tabs>
          <w:tab w:val="left" w:pos="2160"/>
        </w:tabs>
        <w:ind w:left="2880" w:hanging="2880"/>
        <w:rPr>
          <w:sz w:val="22"/>
          <w:szCs w:val="22"/>
        </w:rPr>
      </w:pPr>
      <w:r>
        <w:rPr>
          <w:sz w:val="22"/>
          <w:szCs w:val="22"/>
        </w:rPr>
        <w:t>No need to only hold in summer</w:t>
      </w:r>
    </w:p>
    <w:p w:rsidR="00690E46" w:rsidRDefault="00690E46" w:rsidP="005E045C">
      <w:pPr>
        <w:tabs>
          <w:tab w:val="left" w:pos="2160"/>
        </w:tabs>
        <w:ind w:left="2880" w:hanging="2880"/>
        <w:rPr>
          <w:sz w:val="22"/>
          <w:szCs w:val="22"/>
        </w:rPr>
      </w:pPr>
      <w:r>
        <w:rPr>
          <w:sz w:val="22"/>
          <w:szCs w:val="22"/>
        </w:rPr>
        <w:t xml:space="preserve">No proceedings, just reports </w:t>
      </w:r>
    </w:p>
    <w:p w:rsidR="00690E46" w:rsidRDefault="00690E46" w:rsidP="005E045C">
      <w:pPr>
        <w:tabs>
          <w:tab w:val="left" w:pos="2160"/>
        </w:tabs>
        <w:ind w:left="2880" w:hanging="2880"/>
        <w:rPr>
          <w:sz w:val="22"/>
          <w:szCs w:val="22"/>
        </w:rPr>
      </w:pPr>
      <w:r>
        <w:rPr>
          <w:sz w:val="22"/>
          <w:szCs w:val="22"/>
        </w:rPr>
        <w:t xml:space="preserve">Support outside events by application. </w:t>
      </w:r>
    </w:p>
    <w:p w:rsidR="00956C8C" w:rsidRDefault="00690E46" w:rsidP="005E045C">
      <w:pPr>
        <w:tabs>
          <w:tab w:val="left" w:pos="2160"/>
        </w:tabs>
        <w:ind w:left="2880" w:hanging="2880"/>
        <w:rPr>
          <w:sz w:val="22"/>
          <w:szCs w:val="22"/>
        </w:rPr>
      </w:pPr>
      <w:r>
        <w:rPr>
          <w:sz w:val="22"/>
          <w:szCs w:val="22"/>
        </w:rPr>
        <w:t>Hold Visioning workshops – bring outside groups in and vice versa bring tutorials to people in other groups like CCC workshops</w:t>
      </w:r>
    </w:p>
    <w:p w:rsidR="00690E46" w:rsidRDefault="00956C8C" w:rsidP="005E045C">
      <w:pPr>
        <w:tabs>
          <w:tab w:val="left" w:pos="2160"/>
        </w:tabs>
        <w:ind w:left="2880" w:hanging="2880"/>
        <w:rPr>
          <w:sz w:val="22"/>
          <w:szCs w:val="22"/>
        </w:rPr>
      </w:pPr>
      <w:r>
        <w:rPr>
          <w:sz w:val="22"/>
          <w:szCs w:val="22"/>
        </w:rPr>
        <w:t>Offer honorarium for speakers</w:t>
      </w:r>
    </w:p>
    <w:p w:rsidR="00690E46" w:rsidRDefault="00690E46" w:rsidP="005E045C">
      <w:pPr>
        <w:tabs>
          <w:tab w:val="left" w:pos="2160"/>
        </w:tabs>
        <w:ind w:left="2880" w:hanging="2880"/>
        <w:rPr>
          <w:sz w:val="22"/>
          <w:szCs w:val="22"/>
        </w:rPr>
      </w:pPr>
      <w:r>
        <w:rPr>
          <w:sz w:val="22"/>
          <w:szCs w:val="22"/>
        </w:rPr>
        <w:t>Hold tech briefing on outside topics</w:t>
      </w:r>
    </w:p>
    <w:p w:rsidR="00690E46" w:rsidRDefault="00690E46" w:rsidP="005E045C">
      <w:pPr>
        <w:tabs>
          <w:tab w:val="left" w:pos="2160"/>
        </w:tabs>
        <w:ind w:left="2880" w:hanging="2880"/>
        <w:rPr>
          <w:sz w:val="22"/>
          <w:szCs w:val="22"/>
        </w:rPr>
      </w:pPr>
      <w:r>
        <w:rPr>
          <w:sz w:val="22"/>
          <w:szCs w:val="22"/>
        </w:rPr>
        <w:t xml:space="preserve">Keep video archive of this </w:t>
      </w:r>
    </w:p>
    <w:p w:rsidR="00956C8C" w:rsidRDefault="00956C8C" w:rsidP="005E045C">
      <w:pPr>
        <w:tabs>
          <w:tab w:val="left" w:pos="2160"/>
        </w:tabs>
        <w:ind w:left="2880" w:hanging="2880"/>
        <w:rPr>
          <w:sz w:val="22"/>
          <w:szCs w:val="22"/>
        </w:rPr>
      </w:pPr>
    </w:p>
    <w:p w:rsidR="00956C8C" w:rsidRPr="00F8171A" w:rsidRDefault="00956C8C" w:rsidP="005E045C">
      <w:pPr>
        <w:tabs>
          <w:tab w:val="left" w:pos="2160"/>
        </w:tabs>
        <w:ind w:left="2880" w:hanging="2880"/>
        <w:rPr>
          <w:b/>
          <w:sz w:val="22"/>
          <w:szCs w:val="22"/>
        </w:rPr>
      </w:pPr>
      <w:r w:rsidRPr="00F8171A">
        <w:rPr>
          <w:b/>
          <w:sz w:val="22"/>
          <w:szCs w:val="22"/>
        </w:rPr>
        <w:t>Group 2</w:t>
      </w:r>
    </w:p>
    <w:p w:rsidR="00956C8C" w:rsidRDefault="00956C8C" w:rsidP="005E045C">
      <w:pPr>
        <w:tabs>
          <w:tab w:val="left" w:pos="2160"/>
        </w:tabs>
        <w:ind w:left="2880" w:hanging="2880"/>
        <w:rPr>
          <w:sz w:val="22"/>
          <w:szCs w:val="22"/>
        </w:rPr>
      </w:pPr>
      <w:r>
        <w:rPr>
          <w:sz w:val="22"/>
          <w:szCs w:val="22"/>
        </w:rPr>
        <w:t>Support organizing groups at university level but don’t organize directly</w:t>
      </w:r>
    </w:p>
    <w:p w:rsidR="00956C8C" w:rsidRDefault="00956C8C" w:rsidP="005E045C">
      <w:pPr>
        <w:tabs>
          <w:tab w:val="left" w:pos="2160"/>
        </w:tabs>
        <w:ind w:left="2880" w:hanging="2880"/>
        <w:rPr>
          <w:sz w:val="22"/>
          <w:szCs w:val="22"/>
        </w:rPr>
      </w:pPr>
      <w:r>
        <w:rPr>
          <w:sz w:val="22"/>
          <w:szCs w:val="22"/>
        </w:rPr>
        <w:t>Horizontal activity to enable SIGs to work together</w:t>
      </w:r>
    </w:p>
    <w:p w:rsidR="00956C8C" w:rsidRDefault="00956C8C" w:rsidP="005E045C">
      <w:pPr>
        <w:tabs>
          <w:tab w:val="left" w:pos="2160"/>
        </w:tabs>
        <w:ind w:left="2880" w:hanging="2880"/>
        <w:rPr>
          <w:sz w:val="22"/>
          <w:szCs w:val="22"/>
        </w:rPr>
      </w:pPr>
      <w:r>
        <w:rPr>
          <w:sz w:val="22"/>
          <w:szCs w:val="22"/>
        </w:rPr>
        <w:t>Co-sponsor summer schools</w:t>
      </w:r>
    </w:p>
    <w:p w:rsidR="00956C8C" w:rsidRDefault="00956C8C" w:rsidP="005E045C">
      <w:pPr>
        <w:tabs>
          <w:tab w:val="left" w:pos="2160"/>
        </w:tabs>
        <w:ind w:left="2880" w:hanging="2880"/>
        <w:rPr>
          <w:sz w:val="22"/>
          <w:szCs w:val="22"/>
        </w:rPr>
      </w:pPr>
      <w:r>
        <w:rPr>
          <w:sz w:val="22"/>
          <w:szCs w:val="22"/>
        </w:rPr>
        <w:t xml:space="preserve">Federated set of conferences offering schools 2 days before of </w:t>
      </w:r>
      <w:proofErr w:type="spellStart"/>
      <w:r>
        <w:rPr>
          <w:sz w:val="22"/>
          <w:szCs w:val="22"/>
        </w:rPr>
        <w:t>afte</w:t>
      </w:r>
      <w:proofErr w:type="spellEnd"/>
    </w:p>
    <w:p w:rsidR="00956C8C" w:rsidRDefault="00956C8C" w:rsidP="005E045C">
      <w:pPr>
        <w:tabs>
          <w:tab w:val="left" w:pos="2160"/>
        </w:tabs>
        <w:ind w:left="2880" w:hanging="2880"/>
        <w:rPr>
          <w:sz w:val="22"/>
          <w:szCs w:val="22"/>
        </w:rPr>
      </w:pPr>
      <w:r>
        <w:rPr>
          <w:sz w:val="22"/>
          <w:szCs w:val="22"/>
        </w:rPr>
        <w:t>No fees and educators contribute time</w:t>
      </w:r>
    </w:p>
    <w:p w:rsidR="00956C8C" w:rsidRDefault="00956C8C" w:rsidP="005E045C">
      <w:pPr>
        <w:tabs>
          <w:tab w:val="left" w:pos="2160"/>
        </w:tabs>
        <w:ind w:left="2880" w:hanging="2880"/>
        <w:rPr>
          <w:sz w:val="22"/>
          <w:szCs w:val="22"/>
        </w:rPr>
      </w:pPr>
      <w:r>
        <w:rPr>
          <w:sz w:val="22"/>
          <w:szCs w:val="22"/>
        </w:rPr>
        <w:t>Provide scholarships</w:t>
      </w:r>
    </w:p>
    <w:p w:rsidR="00956C8C" w:rsidRDefault="00956C8C" w:rsidP="005E045C">
      <w:pPr>
        <w:tabs>
          <w:tab w:val="left" w:pos="2160"/>
        </w:tabs>
        <w:ind w:left="2880" w:hanging="2880"/>
        <w:rPr>
          <w:sz w:val="22"/>
          <w:szCs w:val="22"/>
        </w:rPr>
      </w:pPr>
      <w:r>
        <w:rPr>
          <w:sz w:val="22"/>
          <w:szCs w:val="22"/>
        </w:rPr>
        <w:t>Corporate sponsors are OK but must make it fair</w:t>
      </w:r>
    </w:p>
    <w:p w:rsidR="00956C8C" w:rsidRDefault="00956C8C" w:rsidP="005E045C">
      <w:pPr>
        <w:tabs>
          <w:tab w:val="left" w:pos="2160"/>
        </w:tabs>
        <w:ind w:left="2880" w:hanging="2880"/>
        <w:rPr>
          <w:sz w:val="22"/>
          <w:szCs w:val="22"/>
        </w:rPr>
      </w:pPr>
      <w:r>
        <w:rPr>
          <w:sz w:val="22"/>
          <w:szCs w:val="22"/>
        </w:rPr>
        <w:t>May be driven by funding model</w:t>
      </w:r>
    </w:p>
    <w:p w:rsidR="00956C8C" w:rsidRDefault="00956C8C" w:rsidP="005E045C">
      <w:pPr>
        <w:tabs>
          <w:tab w:val="left" w:pos="2160"/>
        </w:tabs>
        <w:ind w:left="2880" w:hanging="2880"/>
        <w:rPr>
          <w:sz w:val="22"/>
          <w:szCs w:val="22"/>
        </w:rPr>
      </w:pPr>
      <w:r>
        <w:rPr>
          <w:sz w:val="22"/>
          <w:szCs w:val="22"/>
        </w:rPr>
        <w:t>Remote attendance can be offered</w:t>
      </w:r>
    </w:p>
    <w:p w:rsidR="00956C8C" w:rsidRDefault="00956C8C" w:rsidP="005E045C">
      <w:pPr>
        <w:tabs>
          <w:tab w:val="left" w:pos="2160"/>
        </w:tabs>
        <w:ind w:left="2880" w:hanging="2880"/>
        <w:rPr>
          <w:sz w:val="22"/>
          <w:szCs w:val="22"/>
        </w:rPr>
      </w:pPr>
      <w:r>
        <w:rPr>
          <w:sz w:val="22"/>
          <w:szCs w:val="22"/>
        </w:rPr>
        <w:t>Should teach cutting edge subjects</w:t>
      </w:r>
    </w:p>
    <w:p w:rsidR="00956C8C" w:rsidRDefault="00956C8C" w:rsidP="005E045C">
      <w:pPr>
        <w:tabs>
          <w:tab w:val="left" w:pos="2160"/>
        </w:tabs>
        <w:ind w:left="2880" w:hanging="2880"/>
        <w:rPr>
          <w:sz w:val="22"/>
          <w:szCs w:val="22"/>
        </w:rPr>
      </w:pPr>
      <w:r>
        <w:rPr>
          <w:sz w:val="22"/>
          <w:szCs w:val="22"/>
        </w:rPr>
        <w:t xml:space="preserve">Chance to meet leaders in a small group </w:t>
      </w:r>
    </w:p>
    <w:p w:rsidR="00956C8C" w:rsidRDefault="00956C8C" w:rsidP="005E045C">
      <w:pPr>
        <w:tabs>
          <w:tab w:val="left" w:pos="2160"/>
        </w:tabs>
        <w:ind w:left="2880" w:hanging="2880"/>
        <w:rPr>
          <w:sz w:val="22"/>
          <w:szCs w:val="22"/>
        </w:rPr>
      </w:pPr>
      <w:r>
        <w:rPr>
          <w:sz w:val="22"/>
          <w:szCs w:val="22"/>
        </w:rPr>
        <w:t>Disseminate ideas</w:t>
      </w:r>
    </w:p>
    <w:p w:rsidR="00956C8C" w:rsidRDefault="00956C8C" w:rsidP="005E045C">
      <w:pPr>
        <w:tabs>
          <w:tab w:val="left" w:pos="2160"/>
        </w:tabs>
        <w:ind w:left="2880" w:hanging="2880"/>
        <w:rPr>
          <w:sz w:val="22"/>
          <w:szCs w:val="22"/>
        </w:rPr>
      </w:pPr>
      <w:r>
        <w:rPr>
          <w:sz w:val="22"/>
          <w:szCs w:val="22"/>
        </w:rPr>
        <w:t>Focus on Grad students</w:t>
      </w:r>
    </w:p>
    <w:p w:rsidR="00956C8C" w:rsidRDefault="00956C8C" w:rsidP="005E045C">
      <w:pPr>
        <w:tabs>
          <w:tab w:val="left" w:pos="2160"/>
        </w:tabs>
        <w:ind w:left="2880" w:hanging="2880"/>
        <w:rPr>
          <w:sz w:val="22"/>
          <w:szCs w:val="22"/>
        </w:rPr>
      </w:pPr>
    </w:p>
    <w:p w:rsidR="00956C8C" w:rsidRPr="00F8171A" w:rsidRDefault="00956C8C" w:rsidP="005E045C">
      <w:pPr>
        <w:tabs>
          <w:tab w:val="left" w:pos="2160"/>
        </w:tabs>
        <w:ind w:left="2880" w:hanging="2880"/>
        <w:rPr>
          <w:b/>
          <w:sz w:val="22"/>
          <w:szCs w:val="22"/>
        </w:rPr>
      </w:pPr>
      <w:r w:rsidRPr="00F8171A">
        <w:rPr>
          <w:b/>
          <w:sz w:val="22"/>
          <w:szCs w:val="22"/>
        </w:rPr>
        <w:t>Group 3</w:t>
      </w:r>
    </w:p>
    <w:p w:rsidR="00956C8C" w:rsidRDefault="00956C8C" w:rsidP="005E045C">
      <w:pPr>
        <w:tabs>
          <w:tab w:val="left" w:pos="2160"/>
        </w:tabs>
        <w:ind w:left="2880" w:hanging="2880"/>
        <w:rPr>
          <w:sz w:val="22"/>
          <w:szCs w:val="22"/>
        </w:rPr>
      </w:pPr>
      <w:r>
        <w:rPr>
          <w:sz w:val="22"/>
          <w:szCs w:val="22"/>
        </w:rPr>
        <w:t>Phrasing – call it a Bootcamp</w:t>
      </w:r>
    </w:p>
    <w:p w:rsidR="00956C8C" w:rsidRDefault="00956C8C" w:rsidP="005E045C">
      <w:pPr>
        <w:tabs>
          <w:tab w:val="left" w:pos="2160"/>
        </w:tabs>
        <w:ind w:left="2880" w:hanging="2880"/>
        <w:rPr>
          <w:sz w:val="22"/>
          <w:szCs w:val="22"/>
        </w:rPr>
      </w:pPr>
      <w:r>
        <w:rPr>
          <w:sz w:val="22"/>
          <w:szCs w:val="22"/>
        </w:rPr>
        <w:t>Audience is faculty, students, k-12 teachers</w:t>
      </w:r>
    </w:p>
    <w:p w:rsidR="00956C8C" w:rsidRDefault="00956C8C" w:rsidP="005E045C">
      <w:pPr>
        <w:tabs>
          <w:tab w:val="left" w:pos="2160"/>
        </w:tabs>
        <w:ind w:left="2880" w:hanging="2880"/>
        <w:rPr>
          <w:sz w:val="22"/>
          <w:szCs w:val="22"/>
        </w:rPr>
      </w:pPr>
      <w:r>
        <w:rPr>
          <w:sz w:val="22"/>
          <w:szCs w:val="22"/>
        </w:rPr>
        <w:t>Funding – full, partial</w:t>
      </w:r>
    </w:p>
    <w:p w:rsidR="00E05B66" w:rsidRDefault="00956C8C" w:rsidP="005E045C">
      <w:pPr>
        <w:tabs>
          <w:tab w:val="left" w:pos="2160"/>
        </w:tabs>
        <w:ind w:left="2880" w:hanging="2880"/>
        <w:rPr>
          <w:sz w:val="22"/>
          <w:szCs w:val="22"/>
        </w:rPr>
      </w:pPr>
      <w:r>
        <w:rPr>
          <w:sz w:val="22"/>
          <w:szCs w:val="22"/>
        </w:rPr>
        <w:t xml:space="preserve">Goals are to attract people, educational, make progress, outreach, </w:t>
      </w:r>
      <w:proofErr w:type="gramStart"/>
      <w:r>
        <w:rPr>
          <w:sz w:val="22"/>
          <w:szCs w:val="22"/>
        </w:rPr>
        <w:t>diversity</w:t>
      </w:r>
      <w:proofErr w:type="gramEnd"/>
      <w:r w:rsidR="00E05B66">
        <w:rPr>
          <w:sz w:val="22"/>
          <w:szCs w:val="22"/>
        </w:rPr>
        <w:t>, offer a sense of community</w:t>
      </w:r>
    </w:p>
    <w:p w:rsidR="00E05B66" w:rsidRDefault="00E05B66" w:rsidP="005E045C">
      <w:pPr>
        <w:tabs>
          <w:tab w:val="left" w:pos="2160"/>
        </w:tabs>
        <w:ind w:left="2880" w:hanging="2880"/>
        <w:rPr>
          <w:sz w:val="22"/>
          <w:szCs w:val="22"/>
        </w:rPr>
      </w:pPr>
      <w:r>
        <w:rPr>
          <w:sz w:val="22"/>
          <w:szCs w:val="22"/>
        </w:rPr>
        <w:t>Types are project, research or geographical</w:t>
      </w:r>
    </w:p>
    <w:p w:rsidR="00E05B66" w:rsidRDefault="00E05B66" w:rsidP="00E05B66">
      <w:pPr>
        <w:tabs>
          <w:tab w:val="left" w:pos="2160"/>
        </w:tabs>
        <w:ind w:left="2880" w:hanging="2880"/>
        <w:rPr>
          <w:sz w:val="22"/>
          <w:szCs w:val="22"/>
        </w:rPr>
      </w:pPr>
      <w:r>
        <w:rPr>
          <w:sz w:val="22"/>
          <w:szCs w:val="22"/>
        </w:rPr>
        <w:lastRenderedPageBreak/>
        <w:t>Secure internal and external funding</w:t>
      </w:r>
    </w:p>
    <w:p w:rsidR="00E05B66" w:rsidRDefault="00E05B66" w:rsidP="00E05B66">
      <w:pPr>
        <w:tabs>
          <w:tab w:val="left" w:pos="2160"/>
        </w:tabs>
        <w:ind w:left="2880" w:hanging="2880"/>
        <w:rPr>
          <w:sz w:val="22"/>
          <w:szCs w:val="22"/>
        </w:rPr>
      </w:pPr>
      <w:r>
        <w:rPr>
          <w:sz w:val="22"/>
          <w:szCs w:val="22"/>
        </w:rPr>
        <w:t xml:space="preserve">Offers visibility </w:t>
      </w:r>
    </w:p>
    <w:p w:rsidR="00E05B66" w:rsidRDefault="00E05B66" w:rsidP="00E05B66">
      <w:pPr>
        <w:tabs>
          <w:tab w:val="left" w:pos="2160"/>
        </w:tabs>
        <w:ind w:left="2880" w:hanging="2880"/>
        <w:rPr>
          <w:sz w:val="22"/>
          <w:szCs w:val="22"/>
        </w:rPr>
      </w:pPr>
      <w:r>
        <w:rPr>
          <w:sz w:val="22"/>
          <w:szCs w:val="22"/>
        </w:rPr>
        <w:t>Post-event report</w:t>
      </w:r>
    </w:p>
    <w:p w:rsidR="00E05B66" w:rsidRDefault="00E05B66" w:rsidP="00E05B66">
      <w:pPr>
        <w:tabs>
          <w:tab w:val="left" w:pos="2160"/>
        </w:tabs>
        <w:ind w:left="2880" w:hanging="2880"/>
        <w:rPr>
          <w:sz w:val="22"/>
          <w:szCs w:val="22"/>
        </w:rPr>
      </w:pPr>
    </w:p>
    <w:p w:rsidR="005E045C" w:rsidRPr="00F64782" w:rsidRDefault="00956C8C" w:rsidP="00940985">
      <w:pPr>
        <w:tabs>
          <w:tab w:val="left" w:pos="2160"/>
        </w:tabs>
        <w:ind w:left="2880" w:hanging="2880"/>
        <w:rPr>
          <w:sz w:val="22"/>
          <w:szCs w:val="22"/>
        </w:rPr>
      </w:pPr>
      <w:r>
        <w:rPr>
          <w:sz w:val="22"/>
          <w:szCs w:val="22"/>
        </w:rPr>
        <w:t xml:space="preserve"> </w:t>
      </w:r>
      <w:r w:rsidR="005E045C" w:rsidRPr="00F64782">
        <w:rPr>
          <w:sz w:val="22"/>
          <w:szCs w:val="22"/>
        </w:rPr>
        <w:tab/>
      </w:r>
      <w:r w:rsidR="005E045C">
        <w:rPr>
          <w:sz w:val="22"/>
          <w:szCs w:val="22"/>
        </w:rPr>
        <w:tab/>
      </w:r>
    </w:p>
    <w:p w:rsidR="00B97534" w:rsidRPr="00F8171A" w:rsidRDefault="00CB1AE1" w:rsidP="00B97534">
      <w:pPr>
        <w:tabs>
          <w:tab w:val="left" w:pos="2160"/>
        </w:tabs>
        <w:ind w:left="2880" w:hanging="2880"/>
        <w:rPr>
          <w:b/>
          <w:sz w:val="22"/>
          <w:szCs w:val="22"/>
        </w:rPr>
      </w:pPr>
      <w:hyperlink r:id="rId10" w:history="1">
        <w:r w:rsidR="003322A6" w:rsidRPr="00F8171A">
          <w:rPr>
            <w:rStyle w:val="Hyperlink"/>
            <w:b/>
            <w:sz w:val="22"/>
            <w:szCs w:val="22"/>
          </w:rPr>
          <w:t xml:space="preserve">Breakout </w:t>
        </w:r>
        <w:r w:rsidR="00994BAC" w:rsidRPr="00F8171A">
          <w:rPr>
            <w:rStyle w:val="Hyperlink"/>
            <w:b/>
            <w:sz w:val="22"/>
            <w:szCs w:val="22"/>
          </w:rPr>
          <w:t>Discussion</w:t>
        </w:r>
      </w:hyperlink>
      <w:r w:rsidR="00994BAC" w:rsidRPr="00F8171A">
        <w:rPr>
          <w:b/>
          <w:sz w:val="22"/>
          <w:szCs w:val="22"/>
        </w:rPr>
        <w:t xml:space="preserve">: </w:t>
      </w:r>
      <w:r w:rsidR="005A15B8" w:rsidRPr="00F8171A">
        <w:rPr>
          <w:b/>
          <w:sz w:val="22"/>
          <w:szCs w:val="22"/>
        </w:rPr>
        <w:t xml:space="preserve">SIGs Publicizing their Field </w:t>
      </w:r>
    </w:p>
    <w:p w:rsidR="00E05B66" w:rsidRDefault="00E05B66" w:rsidP="00B97534">
      <w:pPr>
        <w:tabs>
          <w:tab w:val="left" w:pos="2160"/>
        </w:tabs>
        <w:ind w:left="2880" w:hanging="2880"/>
        <w:rPr>
          <w:sz w:val="22"/>
          <w:szCs w:val="22"/>
        </w:rPr>
      </w:pPr>
    </w:p>
    <w:p w:rsidR="00E05B66" w:rsidRPr="00F8171A" w:rsidRDefault="00E05B66" w:rsidP="00B97534">
      <w:pPr>
        <w:tabs>
          <w:tab w:val="left" w:pos="2160"/>
        </w:tabs>
        <w:ind w:left="2880" w:hanging="2880"/>
        <w:rPr>
          <w:b/>
          <w:sz w:val="22"/>
          <w:szCs w:val="22"/>
        </w:rPr>
      </w:pPr>
      <w:r w:rsidRPr="00F8171A">
        <w:rPr>
          <w:b/>
          <w:sz w:val="22"/>
          <w:szCs w:val="22"/>
        </w:rPr>
        <w:t>Group 1</w:t>
      </w:r>
    </w:p>
    <w:p w:rsidR="00E05B66" w:rsidRDefault="00E05B66" w:rsidP="00B97534">
      <w:pPr>
        <w:tabs>
          <w:tab w:val="left" w:pos="2160"/>
        </w:tabs>
        <w:ind w:left="2880" w:hanging="2880"/>
        <w:rPr>
          <w:sz w:val="22"/>
          <w:szCs w:val="22"/>
        </w:rPr>
      </w:pPr>
      <w:r>
        <w:rPr>
          <w:sz w:val="22"/>
          <w:szCs w:val="22"/>
        </w:rPr>
        <w:t>Outreach – bring undergrads to conferences</w:t>
      </w:r>
    </w:p>
    <w:p w:rsidR="00E05B66" w:rsidRDefault="00E05B66" w:rsidP="00B97534">
      <w:pPr>
        <w:tabs>
          <w:tab w:val="left" w:pos="2160"/>
        </w:tabs>
        <w:ind w:left="2880" w:hanging="2880"/>
        <w:rPr>
          <w:sz w:val="22"/>
          <w:szCs w:val="22"/>
        </w:rPr>
      </w:pPr>
      <w:r>
        <w:rPr>
          <w:sz w:val="22"/>
          <w:szCs w:val="22"/>
        </w:rPr>
        <w:t>Hold mentoring workshops</w:t>
      </w:r>
    </w:p>
    <w:p w:rsidR="00E05B66" w:rsidRDefault="00E05B66" w:rsidP="00B97534">
      <w:pPr>
        <w:tabs>
          <w:tab w:val="left" w:pos="2160"/>
        </w:tabs>
        <w:ind w:left="2880" w:hanging="2880"/>
        <w:rPr>
          <w:sz w:val="22"/>
          <w:szCs w:val="22"/>
        </w:rPr>
      </w:pPr>
      <w:r>
        <w:rPr>
          <w:sz w:val="22"/>
          <w:szCs w:val="22"/>
        </w:rPr>
        <w:t>Leaders attend each other</w:t>
      </w:r>
      <w:r w:rsidR="00F8171A">
        <w:rPr>
          <w:sz w:val="22"/>
          <w:szCs w:val="22"/>
        </w:rPr>
        <w:t>’</w:t>
      </w:r>
      <w:r>
        <w:rPr>
          <w:sz w:val="22"/>
          <w:szCs w:val="22"/>
        </w:rPr>
        <w:t>s conferences</w:t>
      </w:r>
    </w:p>
    <w:p w:rsidR="00E05B66" w:rsidRDefault="00E05B66" w:rsidP="00B97534">
      <w:pPr>
        <w:tabs>
          <w:tab w:val="left" w:pos="2160"/>
        </w:tabs>
        <w:ind w:left="2880" w:hanging="2880"/>
        <w:rPr>
          <w:sz w:val="22"/>
          <w:szCs w:val="22"/>
        </w:rPr>
      </w:pPr>
      <w:r>
        <w:rPr>
          <w:sz w:val="22"/>
          <w:szCs w:val="22"/>
        </w:rPr>
        <w:t xml:space="preserve">Competitions </w:t>
      </w:r>
    </w:p>
    <w:p w:rsidR="00E05B66" w:rsidRDefault="00E05B66" w:rsidP="00B97534">
      <w:pPr>
        <w:tabs>
          <w:tab w:val="left" w:pos="2160"/>
        </w:tabs>
        <w:ind w:left="2880" w:hanging="2880"/>
        <w:rPr>
          <w:sz w:val="22"/>
          <w:szCs w:val="22"/>
        </w:rPr>
      </w:pPr>
      <w:r>
        <w:rPr>
          <w:sz w:val="22"/>
          <w:szCs w:val="22"/>
        </w:rPr>
        <w:t>Ted Style talks for the public at major conferences – do a day for general public</w:t>
      </w:r>
    </w:p>
    <w:p w:rsidR="00E05B66" w:rsidRDefault="00E05B66" w:rsidP="00B97534">
      <w:pPr>
        <w:tabs>
          <w:tab w:val="left" w:pos="2160"/>
        </w:tabs>
        <w:ind w:left="2880" w:hanging="2880"/>
        <w:rPr>
          <w:sz w:val="22"/>
          <w:szCs w:val="22"/>
        </w:rPr>
      </w:pPr>
      <w:r>
        <w:rPr>
          <w:sz w:val="22"/>
          <w:szCs w:val="22"/>
        </w:rPr>
        <w:t xml:space="preserve">Connect research to practice (what went into </w:t>
      </w:r>
      <w:proofErr w:type="spellStart"/>
      <w:r>
        <w:rPr>
          <w:sz w:val="22"/>
          <w:szCs w:val="22"/>
        </w:rPr>
        <w:t>iphone</w:t>
      </w:r>
      <w:proofErr w:type="spellEnd"/>
      <w:r>
        <w:rPr>
          <w:sz w:val="22"/>
          <w:szCs w:val="22"/>
        </w:rPr>
        <w:t>)</w:t>
      </w:r>
    </w:p>
    <w:p w:rsidR="00E05B66" w:rsidRDefault="00E05B66" w:rsidP="00B97534">
      <w:pPr>
        <w:tabs>
          <w:tab w:val="left" w:pos="2160"/>
        </w:tabs>
        <w:ind w:left="2880" w:hanging="2880"/>
        <w:rPr>
          <w:sz w:val="22"/>
          <w:szCs w:val="22"/>
        </w:rPr>
      </w:pPr>
      <w:r>
        <w:rPr>
          <w:sz w:val="22"/>
          <w:szCs w:val="22"/>
        </w:rPr>
        <w:t>CRA as a model for public education</w:t>
      </w:r>
    </w:p>
    <w:p w:rsidR="00E05B66" w:rsidRDefault="00E05B66" w:rsidP="00B97534">
      <w:pPr>
        <w:tabs>
          <w:tab w:val="left" w:pos="2160"/>
        </w:tabs>
        <w:ind w:left="2880" w:hanging="2880"/>
        <w:rPr>
          <w:sz w:val="22"/>
          <w:szCs w:val="22"/>
        </w:rPr>
      </w:pPr>
      <w:r>
        <w:rPr>
          <w:sz w:val="22"/>
          <w:szCs w:val="22"/>
        </w:rPr>
        <w:t>Blog – solicit and invite content</w:t>
      </w:r>
    </w:p>
    <w:p w:rsidR="00E05B66" w:rsidRDefault="00E05B66" w:rsidP="00B97534">
      <w:pPr>
        <w:tabs>
          <w:tab w:val="left" w:pos="2160"/>
        </w:tabs>
        <w:ind w:left="2880" w:hanging="2880"/>
        <w:rPr>
          <w:sz w:val="22"/>
          <w:szCs w:val="22"/>
        </w:rPr>
      </w:pPr>
      <w:r>
        <w:rPr>
          <w:sz w:val="22"/>
          <w:szCs w:val="22"/>
        </w:rPr>
        <w:t>Social media coordination</w:t>
      </w:r>
    </w:p>
    <w:p w:rsidR="00E05B66" w:rsidRDefault="00E05B66" w:rsidP="00B97534">
      <w:pPr>
        <w:tabs>
          <w:tab w:val="left" w:pos="2160"/>
        </w:tabs>
        <w:ind w:left="2880" w:hanging="2880"/>
        <w:rPr>
          <w:sz w:val="22"/>
          <w:szCs w:val="22"/>
        </w:rPr>
      </w:pPr>
      <w:r>
        <w:rPr>
          <w:sz w:val="22"/>
          <w:szCs w:val="22"/>
        </w:rPr>
        <w:t>Key Observation – ownership by person to run effort</w:t>
      </w:r>
    </w:p>
    <w:p w:rsidR="00E05B66" w:rsidRDefault="00E05B66" w:rsidP="00B97534">
      <w:pPr>
        <w:tabs>
          <w:tab w:val="left" w:pos="2160"/>
        </w:tabs>
        <w:ind w:left="2880" w:hanging="2880"/>
        <w:rPr>
          <w:sz w:val="22"/>
          <w:szCs w:val="22"/>
        </w:rPr>
      </w:pPr>
      <w:r>
        <w:rPr>
          <w:sz w:val="22"/>
          <w:szCs w:val="22"/>
        </w:rPr>
        <w:t xml:space="preserve">Make membership worth it, 2 extra days to submit for members. </w:t>
      </w:r>
    </w:p>
    <w:p w:rsidR="00E05B66" w:rsidRDefault="00E05B66" w:rsidP="00B97534">
      <w:pPr>
        <w:tabs>
          <w:tab w:val="left" w:pos="2160"/>
        </w:tabs>
        <w:ind w:left="2880" w:hanging="2880"/>
        <w:rPr>
          <w:sz w:val="22"/>
          <w:szCs w:val="22"/>
        </w:rPr>
      </w:pPr>
    </w:p>
    <w:p w:rsidR="00E05B66" w:rsidRPr="00F8171A" w:rsidRDefault="00E05B66" w:rsidP="00B97534">
      <w:pPr>
        <w:tabs>
          <w:tab w:val="left" w:pos="2160"/>
        </w:tabs>
        <w:ind w:left="2880" w:hanging="2880"/>
        <w:rPr>
          <w:b/>
          <w:sz w:val="22"/>
          <w:szCs w:val="22"/>
        </w:rPr>
      </w:pPr>
      <w:r w:rsidRPr="00F8171A">
        <w:rPr>
          <w:b/>
          <w:sz w:val="22"/>
          <w:szCs w:val="22"/>
        </w:rPr>
        <w:t>Group 2</w:t>
      </w:r>
    </w:p>
    <w:p w:rsidR="00E05B66" w:rsidRDefault="00E05B66" w:rsidP="00B97534">
      <w:pPr>
        <w:tabs>
          <w:tab w:val="left" w:pos="2160"/>
        </w:tabs>
        <w:ind w:left="2880" w:hanging="2880"/>
        <w:rPr>
          <w:sz w:val="22"/>
          <w:szCs w:val="22"/>
        </w:rPr>
      </w:pPr>
      <w:r>
        <w:rPr>
          <w:sz w:val="22"/>
          <w:szCs w:val="22"/>
        </w:rPr>
        <w:t>Give monetary awards for seed</w:t>
      </w:r>
    </w:p>
    <w:p w:rsidR="00E05B66" w:rsidRDefault="00E05B66" w:rsidP="00B97534">
      <w:pPr>
        <w:tabs>
          <w:tab w:val="left" w:pos="2160"/>
        </w:tabs>
        <w:ind w:left="2880" w:hanging="2880"/>
        <w:rPr>
          <w:sz w:val="22"/>
          <w:szCs w:val="22"/>
        </w:rPr>
      </w:pPr>
      <w:r>
        <w:rPr>
          <w:sz w:val="22"/>
          <w:szCs w:val="22"/>
        </w:rPr>
        <w:t>Recognition awards for service</w:t>
      </w:r>
    </w:p>
    <w:p w:rsidR="00E05B66" w:rsidRDefault="00E05B66" w:rsidP="00B97534">
      <w:pPr>
        <w:tabs>
          <w:tab w:val="left" w:pos="2160"/>
        </w:tabs>
        <w:ind w:left="2880" w:hanging="2880"/>
        <w:rPr>
          <w:sz w:val="22"/>
          <w:szCs w:val="22"/>
        </w:rPr>
      </w:pPr>
      <w:r>
        <w:rPr>
          <w:sz w:val="22"/>
          <w:szCs w:val="22"/>
        </w:rPr>
        <w:t>Create list of social media efforts/outlets</w:t>
      </w:r>
    </w:p>
    <w:p w:rsidR="00E05B66" w:rsidRDefault="00E05B66" w:rsidP="00B97534">
      <w:pPr>
        <w:tabs>
          <w:tab w:val="left" w:pos="2160"/>
        </w:tabs>
        <w:ind w:left="2880" w:hanging="2880"/>
        <w:rPr>
          <w:sz w:val="22"/>
          <w:szCs w:val="22"/>
        </w:rPr>
      </w:pPr>
      <w:r>
        <w:rPr>
          <w:sz w:val="22"/>
          <w:szCs w:val="22"/>
        </w:rPr>
        <w:t>Invite outsiders to panel sessions</w:t>
      </w:r>
    </w:p>
    <w:p w:rsidR="00E05B66" w:rsidRDefault="00E05B66" w:rsidP="00B97534">
      <w:pPr>
        <w:tabs>
          <w:tab w:val="left" w:pos="2160"/>
        </w:tabs>
        <w:ind w:left="2880" w:hanging="2880"/>
        <w:rPr>
          <w:sz w:val="22"/>
          <w:szCs w:val="22"/>
        </w:rPr>
      </w:pPr>
      <w:r>
        <w:rPr>
          <w:sz w:val="22"/>
          <w:szCs w:val="22"/>
        </w:rPr>
        <w:t>MS student research completion</w:t>
      </w:r>
    </w:p>
    <w:p w:rsidR="00E05B66" w:rsidRDefault="00E05B66" w:rsidP="00B97534">
      <w:pPr>
        <w:tabs>
          <w:tab w:val="left" w:pos="2160"/>
        </w:tabs>
        <w:ind w:left="2880" w:hanging="2880"/>
        <w:rPr>
          <w:sz w:val="22"/>
          <w:szCs w:val="22"/>
        </w:rPr>
      </w:pPr>
      <w:r>
        <w:rPr>
          <w:sz w:val="22"/>
          <w:szCs w:val="22"/>
        </w:rPr>
        <w:t xml:space="preserve">How to gain respect for soft skills </w:t>
      </w:r>
    </w:p>
    <w:p w:rsidR="00E05B66" w:rsidRDefault="00E05B66" w:rsidP="00B97534">
      <w:pPr>
        <w:tabs>
          <w:tab w:val="left" w:pos="2160"/>
        </w:tabs>
        <w:ind w:left="2880" w:hanging="2880"/>
        <w:rPr>
          <w:sz w:val="22"/>
          <w:szCs w:val="22"/>
        </w:rPr>
      </w:pPr>
      <w:r>
        <w:rPr>
          <w:sz w:val="22"/>
          <w:szCs w:val="22"/>
        </w:rPr>
        <w:t>Lack of depth/breath (small SIGs)</w:t>
      </w:r>
    </w:p>
    <w:p w:rsidR="00E05B66" w:rsidRDefault="00E05B66" w:rsidP="00B97534">
      <w:pPr>
        <w:tabs>
          <w:tab w:val="left" w:pos="2160"/>
        </w:tabs>
        <w:ind w:left="2880" w:hanging="2880"/>
        <w:rPr>
          <w:sz w:val="22"/>
          <w:szCs w:val="22"/>
        </w:rPr>
      </w:pPr>
      <w:r>
        <w:rPr>
          <w:sz w:val="22"/>
          <w:szCs w:val="22"/>
        </w:rPr>
        <w:t>Promote conferences on listserv</w:t>
      </w:r>
    </w:p>
    <w:p w:rsidR="00E05B66" w:rsidRDefault="00E05B66" w:rsidP="00B97534">
      <w:pPr>
        <w:tabs>
          <w:tab w:val="left" w:pos="2160"/>
        </w:tabs>
        <w:ind w:left="2880" w:hanging="2880"/>
        <w:rPr>
          <w:sz w:val="22"/>
          <w:szCs w:val="22"/>
        </w:rPr>
      </w:pPr>
      <w:r>
        <w:rPr>
          <w:sz w:val="22"/>
          <w:szCs w:val="22"/>
        </w:rPr>
        <w:t>Marketing committee</w:t>
      </w:r>
    </w:p>
    <w:p w:rsidR="00E05B66" w:rsidRDefault="00E05B66" w:rsidP="00B97534">
      <w:pPr>
        <w:tabs>
          <w:tab w:val="left" w:pos="2160"/>
        </w:tabs>
        <w:ind w:left="2880" w:hanging="2880"/>
        <w:rPr>
          <w:sz w:val="22"/>
          <w:szCs w:val="22"/>
        </w:rPr>
      </w:pPr>
      <w:r>
        <w:rPr>
          <w:sz w:val="22"/>
          <w:szCs w:val="22"/>
        </w:rPr>
        <w:t>Sponsor student at Grace Hopper</w:t>
      </w:r>
    </w:p>
    <w:p w:rsidR="00E05B66" w:rsidRDefault="00E05B66" w:rsidP="00E05B66">
      <w:pPr>
        <w:tabs>
          <w:tab w:val="left" w:pos="2160"/>
        </w:tabs>
        <w:ind w:left="2880" w:hanging="2880"/>
        <w:rPr>
          <w:sz w:val="22"/>
          <w:szCs w:val="22"/>
        </w:rPr>
      </w:pPr>
      <w:r>
        <w:rPr>
          <w:sz w:val="22"/>
          <w:szCs w:val="22"/>
        </w:rPr>
        <w:t>Host networking event at conference</w:t>
      </w:r>
    </w:p>
    <w:p w:rsidR="00E05B66" w:rsidRDefault="00E05B66" w:rsidP="00E05B66">
      <w:pPr>
        <w:tabs>
          <w:tab w:val="left" w:pos="2160"/>
        </w:tabs>
        <w:ind w:left="2880" w:hanging="2880"/>
        <w:rPr>
          <w:sz w:val="22"/>
          <w:szCs w:val="22"/>
        </w:rPr>
      </w:pPr>
      <w:r>
        <w:rPr>
          <w:sz w:val="22"/>
          <w:szCs w:val="22"/>
        </w:rPr>
        <w:t>Have regional reps that actively engage the community</w:t>
      </w:r>
    </w:p>
    <w:p w:rsidR="00E05B66" w:rsidRDefault="00E05B66" w:rsidP="00E05B66">
      <w:pPr>
        <w:tabs>
          <w:tab w:val="left" w:pos="2160"/>
        </w:tabs>
        <w:ind w:left="2880" w:hanging="2880"/>
        <w:rPr>
          <w:sz w:val="22"/>
          <w:szCs w:val="22"/>
        </w:rPr>
      </w:pPr>
    </w:p>
    <w:p w:rsidR="00E05B66" w:rsidRPr="00F8171A" w:rsidRDefault="00E05B66" w:rsidP="00E05B66">
      <w:pPr>
        <w:tabs>
          <w:tab w:val="left" w:pos="2160"/>
        </w:tabs>
        <w:ind w:left="2880" w:hanging="2880"/>
        <w:rPr>
          <w:b/>
          <w:sz w:val="22"/>
          <w:szCs w:val="22"/>
        </w:rPr>
      </w:pPr>
      <w:r w:rsidRPr="00F8171A">
        <w:rPr>
          <w:b/>
          <w:sz w:val="22"/>
          <w:szCs w:val="22"/>
        </w:rPr>
        <w:t>Group 3</w:t>
      </w:r>
    </w:p>
    <w:p w:rsidR="00F8171A" w:rsidRDefault="00F8171A" w:rsidP="00E05B66">
      <w:pPr>
        <w:tabs>
          <w:tab w:val="left" w:pos="2160"/>
        </w:tabs>
        <w:ind w:left="2880" w:hanging="2880"/>
        <w:rPr>
          <w:sz w:val="22"/>
          <w:szCs w:val="22"/>
        </w:rPr>
      </w:pPr>
      <w:r>
        <w:rPr>
          <w:sz w:val="22"/>
          <w:szCs w:val="22"/>
        </w:rPr>
        <w:t>CACM</w:t>
      </w:r>
    </w:p>
    <w:p w:rsidR="00F8171A" w:rsidRDefault="00F8171A" w:rsidP="00E05B66">
      <w:pPr>
        <w:tabs>
          <w:tab w:val="left" w:pos="2160"/>
        </w:tabs>
        <w:ind w:left="2880" w:hanging="2880"/>
        <w:rPr>
          <w:sz w:val="22"/>
          <w:szCs w:val="22"/>
        </w:rPr>
      </w:pPr>
      <w:r>
        <w:rPr>
          <w:sz w:val="22"/>
          <w:szCs w:val="22"/>
        </w:rPr>
        <w:t>Huffington post blog</w:t>
      </w:r>
    </w:p>
    <w:p w:rsidR="00F8171A" w:rsidRDefault="00F8171A" w:rsidP="00E05B66">
      <w:pPr>
        <w:tabs>
          <w:tab w:val="left" w:pos="2160"/>
        </w:tabs>
        <w:ind w:left="2880" w:hanging="2880"/>
        <w:rPr>
          <w:sz w:val="22"/>
          <w:szCs w:val="22"/>
        </w:rPr>
      </w:pPr>
      <w:r>
        <w:rPr>
          <w:sz w:val="22"/>
          <w:szCs w:val="22"/>
        </w:rPr>
        <w:t xml:space="preserve">ACM Press releases </w:t>
      </w:r>
    </w:p>
    <w:p w:rsidR="00F8171A" w:rsidRDefault="00F8171A" w:rsidP="00E05B66">
      <w:pPr>
        <w:tabs>
          <w:tab w:val="left" w:pos="2160"/>
        </w:tabs>
        <w:ind w:left="2880" w:hanging="2880"/>
        <w:rPr>
          <w:sz w:val="22"/>
          <w:szCs w:val="22"/>
        </w:rPr>
      </w:pPr>
      <w:r>
        <w:rPr>
          <w:sz w:val="22"/>
          <w:szCs w:val="22"/>
        </w:rPr>
        <w:t>Press contacts through ACM</w:t>
      </w:r>
    </w:p>
    <w:p w:rsidR="00F8171A" w:rsidRDefault="00F8171A" w:rsidP="00E05B66">
      <w:pPr>
        <w:tabs>
          <w:tab w:val="left" w:pos="2160"/>
        </w:tabs>
        <w:ind w:left="2880" w:hanging="2880"/>
        <w:rPr>
          <w:sz w:val="22"/>
          <w:szCs w:val="22"/>
        </w:rPr>
      </w:pPr>
      <w:r>
        <w:rPr>
          <w:sz w:val="22"/>
          <w:szCs w:val="22"/>
        </w:rPr>
        <w:t>Invite a journalist to a conference (also student journalist)</w:t>
      </w:r>
    </w:p>
    <w:p w:rsidR="00F8171A" w:rsidRDefault="00F8171A" w:rsidP="00E05B66">
      <w:pPr>
        <w:tabs>
          <w:tab w:val="left" w:pos="2160"/>
        </w:tabs>
        <w:ind w:left="2880" w:hanging="2880"/>
        <w:rPr>
          <w:sz w:val="22"/>
          <w:szCs w:val="22"/>
        </w:rPr>
      </w:pPr>
      <w:r>
        <w:rPr>
          <w:sz w:val="22"/>
          <w:szCs w:val="22"/>
        </w:rPr>
        <w:t>Identify people who are talented at publicity</w:t>
      </w:r>
    </w:p>
    <w:p w:rsidR="00F8171A" w:rsidRDefault="00F8171A" w:rsidP="00E05B66">
      <w:pPr>
        <w:tabs>
          <w:tab w:val="left" w:pos="2160"/>
        </w:tabs>
        <w:ind w:left="2880" w:hanging="2880"/>
        <w:rPr>
          <w:sz w:val="22"/>
          <w:szCs w:val="22"/>
        </w:rPr>
      </w:pPr>
      <w:r>
        <w:rPr>
          <w:sz w:val="22"/>
          <w:szCs w:val="22"/>
        </w:rPr>
        <w:t xml:space="preserve">CCC vision workshops </w:t>
      </w:r>
    </w:p>
    <w:p w:rsidR="00F8171A" w:rsidRDefault="00F8171A" w:rsidP="00E05B66">
      <w:pPr>
        <w:tabs>
          <w:tab w:val="left" w:pos="2160"/>
        </w:tabs>
        <w:ind w:left="2880" w:hanging="2880"/>
        <w:rPr>
          <w:sz w:val="22"/>
          <w:szCs w:val="22"/>
        </w:rPr>
      </w:pPr>
      <w:r>
        <w:rPr>
          <w:sz w:val="22"/>
          <w:szCs w:val="22"/>
        </w:rPr>
        <w:t>Organize cross-SIG/disciplinary evens</w:t>
      </w:r>
    </w:p>
    <w:p w:rsidR="00F8171A" w:rsidRDefault="00F8171A" w:rsidP="00E05B66">
      <w:pPr>
        <w:tabs>
          <w:tab w:val="left" w:pos="2160"/>
        </w:tabs>
        <w:ind w:left="2880" w:hanging="2880"/>
        <w:rPr>
          <w:sz w:val="22"/>
          <w:szCs w:val="22"/>
        </w:rPr>
      </w:pPr>
      <w:r>
        <w:rPr>
          <w:sz w:val="22"/>
          <w:szCs w:val="22"/>
        </w:rPr>
        <w:t>Suggest people for funding agencies</w:t>
      </w:r>
    </w:p>
    <w:p w:rsidR="00F8171A" w:rsidRDefault="00F8171A" w:rsidP="00E05B66">
      <w:pPr>
        <w:tabs>
          <w:tab w:val="left" w:pos="2160"/>
        </w:tabs>
        <w:ind w:left="2880" w:hanging="2880"/>
        <w:rPr>
          <w:sz w:val="22"/>
          <w:szCs w:val="22"/>
        </w:rPr>
      </w:pPr>
      <w:r>
        <w:rPr>
          <w:sz w:val="22"/>
          <w:szCs w:val="22"/>
        </w:rPr>
        <w:t>Popular books/TV shows/movies/comics</w:t>
      </w:r>
    </w:p>
    <w:p w:rsidR="00F8171A" w:rsidRDefault="00F8171A" w:rsidP="00E05B66">
      <w:pPr>
        <w:tabs>
          <w:tab w:val="left" w:pos="2160"/>
        </w:tabs>
        <w:ind w:left="2880" w:hanging="2880"/>
        <w:rPr>
          <w:sz w:val="22"/>
          <w:szCs w:val="22"/>
        </w:rPr>
      </w:pPr>
      <w:r>
        <w:rPr>
          <w:sz w:val="22"/>
          <w:szCs w:val="22"/>
        </w:rPr>
        <w:t>Create a general audience bookshelf list</w:t>
      </w:r>
    </w:p>
    <w:p w:rsidR="00F8171A" w:rsidRDefault="00F8171A" w:rsidP="00E05B66">
      <w:pPr>
        <w:tabs>
          <w:tab w:val="left" w:pos="2160"/>
        </w:tabs>
        <w:ind w:left="2880" w:hanging="2880"/>
        <w:rPr>
          <w:sz w:val="22"/>
          <w:szCs w:val="22"/>
        </w:rPr>
      </w:pPr>
      <w:r>
        <w:rPr>
          <w:sz w:val="22"/>
          <w:szCs w:val="22"/>
        </w:rPr>
        <w:t xml:space="preserve">Brag sheet for </w:t>
      </w:r>
      <w:proofErr w:type="spellStart"/>
      <w:r>
        <w:rPr>
          <w:sz w:val="22"/>
          <w:szCs w:val="22"/>
        </w:rPr>
        <w:t>interestng</w:t>
      </w:r>
      <w:proofErr w:type="spellEnd"/>
      <w:r>
        <w:rPr>
          <w:sz w:val="22"/>
          <w:szCs w:val="22"/>
        </w:rPr>
        <w:t>/cool/inventive results/news</w:t>
      </w:r>
    </w:p>
    <w:p w:rsidR="00F8171A" w:rsidRDefault="00F8171A" w:rsidP="00E05B66">
      <w:pPr>
        <w:tabs>
          <w:tab w:val="left" w:pos="2160"/>
        </w:tabs>
        <w:ind w:left="2880" w:hanging="2880"/>
        <w:rPr>
          <w:sz w:val="22"/>
          <w:szCs w:val="22"/>
        </w:rPr>
      </w:pPr>
      <w:r>
        <w:rPr>
          <w:sz w:val="22"/>
          <w:szCs w:val="22"/>
        </w:rPr>
        <w:t>Rename ACM</w:t>
      </w:r>
    </w:p>
    <w:p w:rsidR="00E05B66" w:rsidRDefault="00E05B66" w:rsidP="00E05B66">
      <w:pPr>
        <w:tabs>
          <w:tab w:val="left" w:pos="2160"/>
        </w:tabs>
        <w:ind w:left="2880" w:hanging="2880"/>
        <w:rPr>
          <w:sz w:val="22"/>
          <w:szCs w:val="22"/>
        </w:rPr>
      </w:pPr>
    </w:p>
    <w:p w:rsidR="00E05B66" w:rsidRDefault="00E05B66" w:rsidP="00B97534">
      <w:pPr>
        <w:tabs>
          <w:tab w:val="left" w:pos="2160"/>
        </w:tabs>
        <w:ind w:left="2880" w:hanging="2880"/>
        <w:rPr>
          <w:sz w:val="22"/>
          <w:szCs w:val="22"/>
        </w:rPr>
      </w:pPr>
    </w:p>
    <w:p w:rsidR="0068243A" w:rsidRDefault="0068243A" w:rsidP="00B97534">
      <w:pPr>
        <w:tabs>
          <w:tab w:val="left" w:pos="2160"/>
        </w:tabs>
        <w:ind w:left="2880" w:hanging="2880"/>
        <w:rPr>
          <w:sz w:val="22"/>
          <w:szCs w:val="22"/>
        </w:rPr>
      </w:pPr>
      <w:r>
        <w:rPr>
          <w:sz w:val="22"/>
          <w:szCs w:val="22"/>
        </w:rPr>
        <w:tab/>
      </w:r>
      <w:r>
        <w:rPr>
          <w:sz w:val="22"/>
          <w:szCs w:val="22"/>
        </w:rPr>
        <w:tab/>
      </w:r>
    </w:p>
    <w:p w:rsidR="00B97534" w:rsidRDefault="00B97534" w:rsidP="00B97534">
      <w:pPr>
        <w:tabs>
          <w:tab w:val="left" w:pos="2160"/>
        </w:tabs>
        <w:ind w:left="2880" w:hanging="2880"/>
        <w:rPr>
          <w:sz w:val="22"/>
          <w:szCs w:val="22"/>
        </w:rPr>
      </w:pPr>
    </w:p>
    <w:sectPr w:rsidR="00B97534" w:rsidSect="00A156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971EA"/>
    <w:multiLevelType w:val="hybridMultilevel"/>
    <w:tmpl w:val="EAEC194E"/>
    <w:lvl w:ilvl="0" w:tplc="32460A0E">
      <w:start w:val="1"/>
      <w:numFmt w:val="bullet"/>
      <w:lvlText w:val="•"/>
      <w:lvlJc w:val="left"/>
      <w:pPr>
        <w:tabs>
          <w:tab w:val="num" w:pos="720"/>
        </w:tabs>
        <w:ind w:left="720" w:hanging="360"/>
      </w:pPr>
      <w:rPr>
        <w:rFonts w:ascii="Arial" w:hAnsi="Arial" w:hint="default"/>
      </w:rPr>
    </w:lvl>
    <w:lvl w:ilvl="1" w:tplc="1F3A50E6">
      <w:start w:val="1464"/>
      <w:numFmt w:val="bullet"/>
      <w:lvlText w:val="•"/>
      <w:lvlJc w:val="left"/>
      <w:pPr>
        <w:tabs>
          <w:tab w:val="num" w:pos="1440"/>
        </w:tabs>
        <w:ind w:left="1440" w:hanging="360"/>
      </w:pPr>
      <w:rPr>
        <w:rFonts w:ascii="Arial" w:hAnsi="Arial" w:hint="default"/>
      </w:rPr>
    </w:lvl>
    <w:lvl w:ilvl="2" w:tplc="06A2C4D4" w:tentative="1">
      <w:start w:val="1"/>
      <w:numFmt w:val="bullet"/>
      <w:lvlText w:val="•"/>
      <w:lvlJc w:val="left"/>
      <w:pPr>
        <w:tabs>
          <w:tab w:val="num" w:pos="2160"/>
        </w:tabs>
        <w:ind w:left="2160" w:hanging="360"/>
      </w:pPr>
      <w:rPr>
        <w:rFonts w:ascii="Arial" w:hAnsi="Arial" w:hint="default"/>
      </w:rPr>
    </w:lvl>
    <w:lvl w:ilvl="3" w:tplc="B60436F4" w:tentative="1">
      <w:start w:val="1"/>
      <w:numFmt w:val="bullet"/>
      <w:lvlText w:val="•"/>
      <w:lvlJc w:val="left"/>
      <w:pPr>
        <w:tabs>
          <w:tab w:val="num" w:pos="2880"/>
        </w:tabs>
        <w:ind w:left="2880" w:hanging="360"/>
      </w:pPr>
      <w:rPr>
        <w:rFonts w:ascii="Arial" w:hAnsi="Arial" w:hint="default"/>
      </w:rPr>
    </w:lvl>
    <w:lvl w:ilvl="4" w:tplc="7B06FC08" w:tentative="1">
      <w:start w:val="1"/>
      <w:numFmt w:val="bullet"/>
      <w:lvlText w:val="•"/>
      <w:lvlJc w:val="left"/>
      <w:pPr>
        <w:tabs>
          <w:tab w:val="num" w:pos="3600"/>
        </w:tabs>
        <w:ind w:left="3600" w:hanging="360"/>
      </w:pPr>
      <w:rPr>
        <w:rFonts w:ascii="Arial" w:hAnsi="Arial" w:hint="default"/>
      </w:rPr>
    </w:lvl>
    <w:lvl w:ilvl="5" w:tplc="831EA874" w:tentative="1">
      <w:start w:val="1"/>
      <w:numFmt w:val="bullet"/>
      <w:lvlText w:val="•"/>
      <w:lvlJc w:val="left"/>
      <w:pPr>
        <w:tabs>
          <w:tab w:val="num" w:pos="4320"/>
        </w:tabs>
        <w:ind w:left="4320" w:hanging="360"/>
      </w:pPr>
      <w:rPr>
        <w:rFonts w:ascii="Arial" w:hAnsi="Arial" w:hint="default"/>
      </w:rPr>
    </w:lvl>
    <w:lvl w:ilvl="6" w:tplc="04384302" w:tentative="1">
      <w:start w:val="1"/>
      <w:numFmt w:val="bullet"/>
      <w:lvlText w:val="•"/>
      <w:lvlJc w:val="left"/>
      <w:pPr>
        <w:tabs>
          <w:tab w:val="num" w:pos="5040"/>
        </w:tabs>
        <w:ind w:left="5040" w:hanging="360"/>
      </w:pPr>
      <w:rPr>
        <w:rFonts w:ascii="Arial" w:hAnsi="Arial" w:hint="default"/>
      </w:rPr>
    </w:lvl>
    <w:lvl w:ilvl="7" w:tplc="393626D4" w:tentative="1">
      <w:start w:val="1"/>
      <w:numFmt w:val="bullet"/>
      <w:lvlText w:val="•"/>
      <w:lvlJc w:val="left"/>
      <w:pPr>
        <w:tabs>
          <w:tab w:val="num" w:pos="5760"/>
        </w:tabs>
        <w:ind w:left="5760" w:hanging="360"/>
      </w:pPr>
      <w:rPr>
        <w:rFonts w:ascii="Arial" w:hAnsi="Arial" w:hint="default"/>
      </w:rPr>
    </w:lvl>
    <w:lvl w:ilvl="8" w:tplc="E31660E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3F"/>
    <w:rsid w:val="00003288"/>
    <w:rsid w:val="00011455"/>
    <w:rsid w:val="000327AF"/>
    <w:rsid w:val="00034671"/>
    <w:rsid w:val="00081087"/>
    <w:rsid w:val="00122876"/>
    <w:rsid w:val="00145A42"/>
    <w:rsid w:val="001F2F87"/>
    <w:rsid w:val="001F4091"/>
    <w:rsid w:val="001F7CCA"/>
    <w:rsid w:val="0020278A"/>
    <w:rsid w:val="002245AB"/>
    <w:rsid w:val="00244BBC"/>
    <w:rsid w:val="00245F9B"/>
    <w:rsid w:val="002A748B"/>
    <w:rsid w:val="00304863"/>
    <w:rsid w:val="00311425"/>
    <w:rsid w:val="00316835"/>
    <w:rsid w:val="0032278F"/>
    <w:rsid w:val="00323DD1"/>
    <w:rsid w:val="00330BDF"/>
    <w:rsid w:val="003322A6"/>
    <w:rsid w:val="00333803"/>
    <w:rsid w:val="00363916"/>
    <w:rsid w:val="00370494"/>
    <w:rsid w:val="003C5696"/>
    <w:rsid w:val="003E18F6"/>
    <w:rsid w:val="00421A0E"/>
    <w:rsid w:val="0043675E"/>
    <w:rsid w:val="0047070A"/>
    <w:rsid w:val="0049059A"/>
    <w:rsid w:val="005225C0"/>
    <w:rsid w:val="00526F8E"/>
    <w:rsid w:val="00544A1C"/>
    <w:rsid w:val="0055638E"/>
    <w:rsid w:val="00570C25"/>
    <w:rsid w:val="00571522"/>
    <w:rsid w:val="00572E5F"/>
    <w:rsid w:val="00590A55"/>
    <w:rsid w:val="00596F2F"/>
    <w:rsid w:val="005A1141"/>
    <w:rsid w:val="005A15B8"/>
    <w:rsid w:val="005B42FE"/>
    <w:rsid w:val="005E045C"/>
    <w:rsid w:val="005E0A6C"/>
    <w:rsid w:val="005F4588"/>
    <w:rsid w:val="00631A81"/>
    <w:rsid w:val="006365ED"/>
    <w:rsid w:val="006451E7"/>
    <w:rsid w:val="00672733"/>
    <w:rsid w:val="00677477"/>
    <w:rsid w:val="00681B5B"/>
    <w:rsid w:val="0068243A"/>
    <w:rsid w:val="00690E46"/>
    <w:rsid w:val="00697390"/>
    <w:rsid w:val="006B1215"/>
    <w:rsid w:val="006B3FEE"/>
    <w:rsid w:val="006B497E"/>
    <w:rsid w:val="006C0177"/>
    <w:rsid w:val="006C634F"/>
    <w:rsid w:val="006C7C23"/>
    <w:rsid w:val="0072544D"/>
    <w:rsid w:val="00745588"/>
    <w:rsid w:val="00746948"/>
    <w:rsid w:val="00760F2D"/>
    <w:rsid w:val="007D1DD8"/>
    <w:rsid w:val="007E282C"/>
    <w:rsid w:val="007E50ED"/>
    <w:rsid w:val="0080590F"/>
    <w:rsid w:val="00805E1C"/>
    <w:rsid w:val="00807F65"/>
    <w:rsid w:val="008403EA"/>
    <w:rsid w:val="008577C7"/>
    <w:rsid w:val="00871588"/>
    <w:rsid w:val="00872354"/>
    <w:rsid w:val="00882F3E"/>
    <w:rsid w:val="00887874"/>
    <w:rsid w:val="00891FA3"/>
    <w:rsid w:val="008B7ECC"/>
    <w:rsid w:val="008D7115"/>
    <w:rsid w:val="008E1749"/>
    <w:rsid w:val="008E4B94"/>
    <w:rsid w:val="008F1A7D"/>
    <w:rsid w:val="00940985"/>
    <w:rsid w:val="00942A1E"/>
    <w:rsid w:val="00945AFB"/>
    <w:rsid w:val="00956C8C"/>
    <w:rsid w:val="00957D2D"/>
    <w:rsid w:val="009814A4"/>
    <w:rsid w:val="00994BAC"/>
    <w:rsid w:val="009A4FEC"/>
    <w:rsid w:val="009A6493"/>
    <w:rsid w:val="009C0903"/>
    <w:rsid w:val="009E07E6"/>
    <w:rsid w:val="009F7B87"/>
    <w:rsid w:val="00A156FF"/>
    <w:rsid w:val="00A6726C"/>
    <w:rsid w:val="00AB5D3F"/>
    <w:rsid w:val="00AF6AC6"/>
    <w:rsid w:val="00B27BB2"/>
    <w:rsid w:val="00B45DFE"/>
    <w:rsid w:val="00B8409C"/>
    <w:rsid w:val="00B908AC"/>
    <w:rsid w:val="00B97534"/>
    <w:rsid w:val="00BB44B5"/>
    <w:rsid w:val="00BD1CA0"/>
    <w:rsid w:val="00BD266C"/>
    <w:rsid w:val="00BE5B97"/>
    <w:rsid w:val="00C02390"/>
    <w:rsid w:val="00C03C81"/>
    <w:rsid w:val="00C1354E"/>
    <w:rsid w:val="00C22A8F"/>
    <w:rsid w:val="00C30878"/>
    <w:rsid w:val="00C510B2"/>
    <w:rsid w:val="00C91F0A"/>
    <w:rsid w:val="00CA117A"/>
    <w:rsid w:val="00CA58F8"/>
    <w:rsid w:val="00CB1AE1"/>
    <w:rsid w:val="00CF379D"/>
    <w:rsid w:val="00D0318B"/>
    <w:rsid w:val="00D044BE"/>
    <w:rsid w:val="00D231E1"/>
    <w:rsid w:val="00D51D8D"/>
    <w:rsid w:val="00D73E80"/>
    <w:rsid w:val="00D772EE"/>
    <w:rsid w:val="00D81702"/>
    <w:rsid w:val="00D96A58"/>
    <w:rsid w:val="00E05B66"/>
    <w:rsid w:val="00E26353"/>
    <w:rsid w:val="00EB2803"/>
    <w:rsid w:val="00EB5272"/>
    <w:rsid w:val="00F016CC"/>
    <w:rsid w:val="00F022CB"/>
    <w:rsid w:val="00F64782"/>
    <w:rsid w:val="00F668F3"/>
    <w:rsid w:val="00F724C2"/>
    <w:rsid w:val="00F751C6"/>
    <w:rsid w:val="00F8171A"/>
    <w:rsid w:val="00F83388"/>
    <w:rsid w:val="00F91A58"/>
    <w:rsid w:val="00FC3CF5"/>
    <w:rsid w:val="00FD6A4C"/>
    <w:rsid w:val="00FE00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D3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671"/>
    <w:rPr>
      <w:color w:val="0000FF" w:themeColor="hyperlink"/>
      <w:u w:val="single"/>
    </w:rPr>
  </w:style>
  <w:style w:type="character" w:styleId="FollowedHyperlink">
    <w:name w:val="FollowedHyperlink"/>
    <w:basedOn w:val="DefaultParagraphFont"/>
    <w:uiPriority w:val="99"/>
    <w:semiHidden/>
    <w:unhideWhenUsed/>
    <w:rsid w:val="007E50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D3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671"/>
    <w:rPr>
      <w:color w:val="0000FF" w:themeColor="hyperlink"/>
      <w:u w:val="single"/>
    </w:rPr>
  </w:style>
  <w:style w:type="character" w:styleId="FollowedHyperlink">
    <w:name w:val="FollowedHyperlink"/>
    <w:basedOn w:val="DefaultParagraphFont"/>
    <w:uiPriority w:val="99"/>
    <w:semiHidden/>
    <w:unhideWhenUsed/>
    <w:rsid w:val="007E50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9220">
      <w:bodyDiv w:val="1"/>
      <w:marLeft w:val="0"/>
      <w:marRight w:val="0"/>
      <w:marTop w:val="0"/>
      <w:marBottom w:val="0"/>
      <w:divBdr>
        <w:top w:val="none" w:sz="0" w:space="0" w:color="auto"/>
        <w:left w:val="none" w:sz="0" w:space="0" w:color="auto"/>
        <w:bottom w:val="none" w:sz="0" w:space="0" w:color="auto"/>
        <w:right w:val="none" w:sz="0" w:space="0" w:color="auto"/>
      </w:divBdr>
      <w:divsChild>
        <w:div w:id="781998813">
          <w:marLeft w:val="547"/>
          <w:marRight w:val="0"/>
          <w:marTop w:val="115"/>
          <w:marBottom w:val="0"/>
          <w:divBdr>
            <w:top w:val="none" w:sz="0" w:space="0" w:color="auto"/>
            <w:left w:val="none" w:sz="0" w:space="0" w:color="auto"/>
            <w:bottom w:val="none" w:sz="0" w:space="0" w:color="auto"/>
            <w:right w:val="none" w:sz="0" w:space="0" w:color="auto"/>
          </w:divBdr>
        </w:div>
        <w:div w:id="194856355">
          <w:marLeft w:val="1166"/>
          <w:marRight w:val="0"/>
          <w:marTop w:val="115"/>
          <w:marBottom w:val="0"/>
          <w:divBdr>
            <w:top w:val="none" w:sz="0" w:space="0" w:color="auto"/>
            <w:left w:val="none" w:sz="0" w:space="0" w:color="auto"/>
            <w:bottom w:val="none" w:sz="0" w:space="0" w:color="auto"/>
            <w:right w:val="none" w:sz="0" w:space="0" w:color="auto"/>
          </w:divBdr>
        </w:div>
        <w:div w:id="762258440">
          <w:marLeft w:val="1166"/>
          <w:marRight w:val="0"/>
          <w:marTop w:val="115"/>
          <w:marBottom w:val="0"/>
          <w:divBdr>
            <w:top w:val="none" w:sz="0" w:space="0" w:color="auto"/>
            <w:left w:val="none" w:sz="0" w:space="0" w:color="auto"/>
            <w:bottom w:val="none" w:sz="0" w:space="0" w:color="auto"/>
            <w:right w:val="none" w:sz="0" w:space="0" w:color="auto"/>
          </w:divBdr>
        </w:div>
        <w:div w:id="477961830">
          <w:marLeft w:val="1166"/>
          <w:marRight w:val="0"/>
          <w:marTop w:val="115"/>
          <w:marBottom w:val="0"/>
          <w:divBdr>
            <w:top w:val="none" w:sz="0" w:space="0" w:color="auto"/>
            <w:left w:val="none" w:sz="0" w:space="0" w:color="auto"/>
            <w:bottom w:val="none" w:sz="0" w:space="0" w:color="auto"/>
            <w:right w:val="none" w:sz="0" w:space="0" w:color="auto"/>
          </w:divBdr>
        </w:div>
      </w:divsChild>
    </w:div>
    <w:div w:id="1708214685">
      <w:bodyDiv w:val="1"/>
      <w:marLeft w:val="0"/>
      <w:marRight w:val="0"/>
      <w:marTop w:val="0"/>
      <w:marBottom w:val="0"/>
      <w:divBdr>
        <w:top w:val="none" w:sz="0" w:space="0" w:color="auto"/>
        <w:left w:val="none" w:sz="0" w:space="0" w:color="auto"/>
        <w:bottom w:val="none" w:sz="0" w:space="0" w:color="auto"/>
        <w:right w:val="none" w:sz="0" w:space="0" w:color="auto"/>
      </w:divBdr>
      <w:divsChild>
        <w:div w:id="940063353">
          <w:marLeft w:val="360"/>
          <w:marRight w:val="0"/>
          <w:marTop w:val="200"/>
          <w:marBottom w:val="0"/>
          <w:divBdr>
            <w:top w:val="none" w:sz="0" w:space="0" w:color="auto"/>
            <w:left w:val="none" w:sz="0" w:space="0" w:color="auto"/>
            <w:bottom w:val="none" w:sz="0" w:space="0" w:color="auto"/>
            <w:right w:val="none" w:sz="0" w:space="0" w:color="auto"/>
          </w:divBdr>
        </w:div>
        <w:div w:id="494497095">
          <w:marLeft w:val="1080"/>
          <w:marRight w:val="0"/>
          <w:marTop w:val="100"/>
          <w:marBottom w:val="0"/>
          <w:divBdr>
            <w:top w:val="none" w:sz="0" w:space="0" w:color="auto"/>
            <w:left w:val="none" w:sz="0" w:space="0" w:color="auto"/>
            <w:bottom w:val="none" w:sz="0" w:space="0" w:color="auto"/>
            <w:right w:val="none" w:sz="0" w:space="0" w:color="auto"/>
          </w:divBdr>
        </w:div>
        <w:div w:id="321932518">
          <w:marLeft w:val="1080"/>
          <w:marRight w:val="0"/>
          <w:marTop w:val="100"/>
          <w:marBottom w:val="0"/>
          <w:divBdr>
            <w:top w:val="none" w:sz="0" w:space="0" w:color="auto"/>
            <w:left w:val="none" w:sz="0" w:space="0" w:color="auto"/>
            <w:bottom w:val="none" w:sz="0" w:space="0" w:color="auto"/>
            <w:right w:val="none" w:sz="0" w:space="0" w:color="auto"/>
          </w:divBdr>
        </w:div>
        <w:div w:id="2057923891">
          <w:marLeft w:val="1080"/>
          <w:marRight w:val="0"/>
          <w:marTop w:val="100"/>
          <w:marBottom w:val="0"/>
          <w:divBdr>
            <w:top w:val="none" w:sz="0" w:space="0" w:color="auto"/>
            <w:left w:val="none" w:sz="0" w:space="0" w:color="auto"/>
            <w:bottom w:val="none" w:sz="0" w:space="0" w:color="auto"/>
            <w:right w:val="none" w:sz="0" w:space="0" w:color="auto"/>
          </w:divBdr>
        </w:div>
        <w:div w:id="1566332610">
          <w:marLeft w:val="1080"/>
          <w:marRight w:val="0"/>
          <w:marTop w:val="100"/>
          <w:marBottom w:val="0"/>
          <w:divBdr>
            <w:top w:val="none" w:sz="0" w:space="0" w:color="auto"/>
            <w:left w:val="none" w:sz="0" w:space="0" w:color="auto"/>
            <w:bottom w:val="none" w:sz="0" w:space="0" w:color="auto"/>
            <w:right w:val="none" w:sz="0" w:space="0" w:color="auto"/>
          </w:divBdr>
        </w:div>
        <w:div w:id="204222752">
          <w:marLeft w:val="1080"/>
          <w:marRight w:val="0"/>
          <w:marTop w:val="100"/>
          <w:marBottom w:val="0"/>
          <w:divBdr>
            <w:top w:val="none" w:sz="0" w:space="0" w:color="auto"/>
            <w:left w:val="none" w:sz="0" w:space="0" w:color="auto"/>
            <w:bottom w:val="none" w:sz="0" w:space="0" w:color="auto"/>
            <w:right w:val="none" w:sz="0" w:space="0" w:color="auto"/>
          </w:divBdr>
        </w:div>
        <w:div w:id="1639647022">
          <w:marLeft w:val="360"/>
          <w:marRight w:val="0"/>
          <w:marTop w:val="200"/>
          <w:marBottom w:val="0"/>
          <w:divBdr>
            <w:top w:val="none" w:sz="0" w:space="0" w:color="auto"/>
            <w:left w:val="none" w:sz="0" w:space="0" w:color="auto"/>
            <w:bottom w:val="none" w:sz="0" w:space="0" w:color="auto"/>
            <w:right w:val="none" w:sz="0" w:space="0" w:color="auto"/>
          </w:divBdr>
        </w:div>
        <w:div w:id="1514033233">
          <w:marLeft w:val="1080"/>
          <w:marRight w:val="0"/>
          <w:marTop w:val="100"/>
          <w:marBottom w:val="0"/>
          <w:divBdr>
            <w:top w:val="none" w:sz="0" w:space="0" w:color="auto"/>
            <w:left w:val="none" w:sz="0" w:space="0" w:color="auto"/>
            <w:bottom w:val="none" w:sz="0" w:space="0" w:color="auto"/>
            <w:right w:val="none" w:sz="0" w:space="0" w:color="auto"/>
          </w:divBdr>
        </w:div>
        <w:div w:id="1074860028">
          <w:marLeft w:val="1080"/>
          <w:marRight w:val="0"/>
          <w:marTop w:val="100"/>
          <w:marBottom w:val="0"/>
          <w:divBdr>
            <w:top w:val="none" w:sz="0" w:space="0" w:color="auto"/>
            <w:left w:val="none" w:sz="0" w:space="0" w:color="auto"/>
            <w:bottom w:val="none" w:sz="0" w:space="0" w:color="auto"/>
            <w:right w:val="none" w:sz="0" w:space="0" w:color="auto"/>
          </w:divBdr>
        </w:div>
        <w:div w:id="185214264">
          <w:marLeft w:val="1080"/>
          <w:marRight w:val="0"/>
          <w:marTop w:val="100"/>
          <w:marBottom w:val="0"/>
          <w:divBdr>
            <w:top w:val="none" w:sz="0" w:space="0" w:color="auto"/>
            <w:left w:val="none" w:sz="0" w:space="0" w:color="auto"/>
            <w:bottom w:val="none" w:sz="0" w:space="0" w:color="auto"/>
            <w:right w:val="none" w:sz="0" w:space="0" w:color="auto"/>
          </w:divBdr>
        </w:div>
        <w:div w:id="178056713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lobal%20Programs%20Report%20Ou" TargetMode="External"/><Relationship Id="rId3" Type="http://schemas.openxmlformats.org/officeDocument/2006/relationships/styles" Target="styles.xml"/><Relationship Id="rId7" Type="http://schemas.openxmlformats.org/officeDocument/2006/relationships/hyperlink" Target="http://www.acm.org/publications/pacm/submit-a-pacm-proposa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cm.org/binaries/content/assets/sigs/sgb/minutes/eigs-slides/breakoutpublicize.pdf" TargetMode="External"/><Relationship Id="rId4" Type="http://schemas.microsoft.com/office/2007/relationships/stylesWithEffects" Target="stylesWithEffects.xml"/><Relationship Id="rId9" Type="http://schemas.openxmlformats.org/officeDocument/2006/relationships/hyperlink" Target="Global%20Programs%20Report%20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AFF41-0BED-4332-A95B-2F8952FF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3879</Words>
  <Characters>22114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Ryan</dc:creator>
  <cp:lastModifiedBy>Bruce Shriver</cp:lastModifiedBy>
  <cp:revision>6</cp:revision>
  <dcterms:created xsi:type="dcterms:W3CDTF">2017-08-18T15:23:00Z</dcterms:created>
  <dcterms:modified xsi:type="dcterms:W3CDTF">2017-08-18T17:39:00Z</dcterms:modified>
</cp:coreProperties>
</file>